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E9A26" w14:textId="3F50F2D5" w:rsidR="00E539FB" w:rsidRPr="00E539FB" w:rsidRDefault="00E539FB" w:rsidP="00E539FB">
      <w:pPr>
        <w:spacing w:after="120" w:line="288" w:lineRule="auto"/>
        <w:jc w:val="right"/>
        <w:rPr>
          <w:rFonts w:ascii="Arial" w:eastAsia="Aptos" w:hAnsi="Arial" w:cs="Arial"/>
          <w:i/>
          <w:iCs/>
          <w:kern w:val="2"/>
          <w:sz w:val="22"/>
          <w:szCs w:val="22"/>
          <w14:ligatures w14:val="standardContextual"/>
        </w:rPr>
      </w:pPr>
      <w:r w:rsidRPr="00E539FB">
        <w:rPr>
          <w:rFonts w:ascii="Arial" w:eastAsia="Aptos" w:hAnsi="Arial" w:cs="Arial"/>
          <w:i/>
          <w:iCs/>
          <w:kern w:val="2"/>
          <w:sz w:val="22"/>
          <w:szCs w:val="22"/>
          <w14:ligatures w14:val="standardContextual"/>
        </w:rPr>
        <w:t xml:space="preserve">Załącznik nr </w:t>
      </w:r>
      <w:r w:rsidR="006E29E8">
        <w:rPr>
          <w:rFonts w:ascii="Arial" w:eastAsia="Aptos" w:hAnsi="Arial" w:cs="Arial"/>
          <w:i/>
          <w:iCs/>
          <w:kern w:val="2"/>
          <w:sz w:val="22"/>
          <w:szCs w:val="22"/>
          <w14:ligatures w14:val="standardContextual"/>
        </w:rPr>
        <w:t>11</w:t>
      </w:r>
      <w:r w:rsidRPr="00E539FB">
        <w:rPr>
          <w:rFonts w:ascii="Arial" w:eastAsia="Aptos" w:hAnsi="Arial" w:cs="Arial"/>
          <w:i/>
          <w:iCs/>
          <w:kern w:val="2"/>
          <w:sz w:val="22"/>
          <w:szCs w:val="22"/>
          <w14:ligatures w14:val="standardContextual"/>
        </w:rPr>
        <w:t xml:space="preserve"> </w:t>
      </w:r>
      <w:r w:rsidR="001A5527">
        <w:rPr>
          <w:rFonts w:ascii="Arial" w:eastAsia="Aptos" w:hAnsi="Arial" w:cs="Arial"/>
          <w:i/>
          <w:iCs/>
          <w:kern w:val="2"/>
          <w:sz w:val="22"/>
          <w:szCs w:val="22"/>
          <w14:ligatures w14:val="standardContextual"/>
        </w:rPr>
        <w:t>ZO</w:t>
      </w:r>
      <w:r w:rsidR="00510B54">
        <w:rPr>
          <w:rFonts w:ascii="Arial" w:eastAsia="Aptos" w:hAnsi="Arial" w:cs="Arial"/>
          <w:i/>
          <w:iCs/>
          <w:kern w:val="2"/>
          <w:sz w:val="22"/>
          <w:szCs w:val="22"/>
          <w14:ligatures w14:val="standardContextual"/>
        </w:rPr>
        <w:t>- PPU</w:t>
      </w:r>
    </w:p>
    <w:p w14:paraId="535C8E0D" w14:textId="59EA7195" w:rsidR="00E539FB" w:rsidRPr="00E539FB" w:rsidRDefault="00E539FB" w:rsidP="00E539FB">
      <w:pPr>
        <w:spacing w:before="240" w:after="240" w:line="288"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 xml:space="preserve">UMOWA nr </w:t>
      </w:r>
      <w:r w:rsidR="00510B54">
        <w:rPr>
          <w:rFonts w:ascii="Arial" w:eastAsia="Aptos" w:hAnsi="Arial" w:cs="Arial"/>
          <w:b/>
          <w:bCs/>
          <w:kern w:val="2"/>
          <w:sz w:val="22"/>
          <w:szCs w:val="22"/>
          <w14:ligatures w14:val="standardContextual"/>
        </w:rPr>
        <w:t>[</w:t>
      </w:r>
      <w:r w:rsidR="00510B54" w:rsidRPr="00510B54">
        <w:rPr>
          <w:rFonts w:ascii="Arial" w:eastAsia="Aptos" w:hAnsi="Arial" w:cs="Arial"/>
          <w:b/>
          <w:bCs/>
          <w:kern w:val="2"/>
          <w:sz w:val="22"/>
          <w:szCs w:val="22"/>
          <w:highlight w:val="lightGray"/>
          <w14:ligatures w14:val="standardContextual"/>
        </w:rPr>
        <w:t>wstaw numer umowy</w:t>
      </w:r>
      <w:r w:rsidR="00510B54">
        <w:rPr>
          <w:rFonts w:ascii="Arial" w:eastAsia="Aptos" w:hAnsi="Arial" w:cs="Arial"/>
          <w:b/>
          <w:bCs/>
          <w:kern w:val="2"/>
          <w:sz w:val="22"/>
          <w:szCs w:val="22"/>
          <w14:ligatures w14:val="standardContextual"/>
        </w:rPr>
        <w:t>]</w:t>
      </w:r>
    </w:p>
    <w:p w14:paraId="20C2784B" w14:textId="127BF47A" w:rsidR="00E539FB" w:rsidRDefault="00E539FB" w:rsidP="00E539FB">
      <w:pPr>
        <w:spacing w:after="120" w:line="288" w:lineRule="auto"/>
        <w:jc w:val="both"/>
        <w:rPr>
          <w:rFonts w:ascii="Arial" w:eastAsia="Aptos" w:hAnsi="Arial" w:cs="Arial"/>
          <w:kern w:val="2"/>
          <w:sz w:val="22"/>
          <w:szCs w:val="22"/>
          <w14:ligatures w14:val="standardContextual"/>
        </w:rPr>
      </w:pPr>
      <w:r w:rsidRPr="00510B54">
        <w:rPr>
          <w:rFonts w:ascii="Arial" w:eastAsia="Aptos" w:hAnsi="Arial" w:cs="Arial"/>
          <w:kern w:val="2"/>
          <w:sz w:val="22"/>
          <w:szCs w:val="22"/>
          <w14:ligatures w14:val="standardContextual"/>
        </w:rPr>
        <w:t xml:space="preserve">zawarta w dniu </w:t>
      </w:r>
      <w:r w:rsidR="00510B54" w:rsidRPr="00510B54">
        <w:rPr>
          <w:rFonts w:ascii="Arial" w:eastAsia="Aptos" w:hAnsi="Arial" w:cs="Arial"/>
          <w:kern w:val="2"/>
          <w:sz w:val="22"/>
          <w:szCs w:val="22"/>
          <w14:ligatures w14:val="standardContextual"/>
        </w:rPr>
        <w:t>[</w:t>
      </w:r>
      <w:r w:rsidR="00510B54" w:rsidRPr="00510B54">
        <w:rPr>
          <w:rFonts w:ascii="Arial" w:eastAsia="Aptos" w:hAnsi="Arial" w:cs="Arial"/>
          <w:kern w:val="2"/>
          <w:sz w:val="22"/>
          <w:szCs w:val="22"/>
          <w:highlight w:val="lightGray"/>
          <w14:ligatures w14:val="standardContextual"/>
        </w:rPr>
        <w:t>wstaw datę</w:t>
      </w:r>
      <w:r w:rsidR="00510B54" w:rsidRPr="00510B54">
        <w:rPr>
          <w:rFonts w:ascii="Arial" w:eastAsia="Aptos" w:hAnsi="Arial" w:cs="Arial"/>
          <w:kern w:val="2"/>
          <w:sz w:val="22"/>
          <w:szCs w:val="22"/>
          <w14:ligatures w14:val="standardContextual"/>
        </w:rPr>
        <w:t xml:space="preserve">] r. </w:t>
      </w:r>
      <w:r w:rsidRPr="00510B54">
        <w:rPr>
          <w:rFonts w:ascii="Arial" w:eastAsia="Aptos" w:hAnsi="Arial" w:cs="Arial"/>
          <w:kern w:val="2"/>
          <w:sz w:val="22"/>
          <w:szCs w:val="22"/>
          <w14:ligatures w14:val="standardContextual"/>
        </w:rPr>
        <w:t>pomiędzy:</w:t>
      </w:r>
    </w:p>
    <w:p w14:paraId="0B5B7CE8" w14:textId="547FE335" w:rsidR="00E61145" w:rsidRPr="00E539FB" w:rsidRDefault="00E61145" w:rsidP="00E539FB">
      <w:pPr>
        <w:spacing w:after="120" w:line="288" w:lineRule="auto"/>
        <w:jc w:val="both"/>
        <w:rPr>
          <w:rFonts w:ascii="Arial" w:eastAsia="Aptos" w:hAnsi="Arial" w:cs="Arial"/>
          <w:kern w:val="2"/>
          <w:sz w:val="22"/>
          <w:szCs w:val="22"/>
          <w14:ligatures w14:val="standardContextual"/>
        </w:rPr>
      </w:pPr>
    </w:p>
    <w:p w14:paraId="30E2AF45"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zwanymi dalej „Stronami” lub osobno „Stroną”.</w:t>
      </w:r>
    </w:p>
    <w:p w14:paraId="036ABF30" w14:textId="7707DAEA" w:rsidR="00E539FB" w:rsidRDefault="00E539FB" w:rsidP="00AB5FDC">
      <w:pPr>
        <w:spacing w:after="120" w:line="259"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Zamawiający realizuje Projekt grantowy, finansowany w ramach Krajowego Planu Odbudowy i Zwiększania Odporności, Inwestycja C3.1.1.: Cyberbezpieczeństwo – </w:t>
      </w:r>
      <w:proofErr w:type="spellStart"/>
      <w:r w:rsidRPr="00E539FB">
        <w:rPr>
          <w:rFonts w:ascii="Arial" w:eastAsia="Aptos" w:hAnsi="Arial" w:cs="Arial"/>
          <w:kern w:val="2"/>
          <w:sz w:val="22"/>
          <w:szCs w:val="22"/>
          <w14:ligatures w14:val="standardContextual"/>
        </w:rPr>
        <w:t>CyberPL</w:t>
      </w:r>
      <w:proofErr w:type="spellEnd"/>
      <w:r w:rsidRPr="00E539FB">
        <w:rPr>
          <w:rFonts w:ascii="Arial" w:eastAsia="Aptos" w:hAnsi="Arial" w:cs="Arial"/>
          <w:kern w:val="2"/>
          <w:sz w:val="22"/>
          <w:szCs w:val="22"/>
          <w14:ligatures w14:val="standardContextual"/>
        </w:rPr>
        <w:t>, infrastruktura przetwarzania danych oraz optymalizacja infrastruktury służb państwowych odpowiedzialnych za bezpieczeństwo.</w:t>
      </w:r>
    </w:p>
    <w:p w14:paraId="7252F000" w14:textId="6038F654" w:rsidR="00AF6F34" w:rsidRPr="00E539FB" w:rsidRDefault="00AF6F34" w:rsidP="0040103B">
      <w:pPr>
        <w:spacing w:after="120" w:line="259" w:lineRule="auto"/>
        <w:ind w:hanging="357"/>
        <w:jc w:val="center"/>
        <w:rPr>
          <w:rFonts w:ascii="Arial" w:eastAsia="Aptos" w:hAnsi="Arial" w:cs="Arial"/>
          <w:kern w:val="2"/>
          <w:sz w:val="22"/>
          <w:szCs w:val="22"/>
          <w14:ligatures w14:val="standardContextual"/>
        </w:rPr>
      </w:pPr>
      <w:r w:rsidRPr="00E539FB">
        <w:rPr>
          <w:rFonts w:ascii="Arial" w:eastAsia="Aptos" w:hAnsi="Arial" w:cs="Arial"/>
          <w:b/>
          <w:bCs/>
          <w:kern w:val="2"/>
          <w:sz w:val="22"/>
          <w:szCs w:val="22"/>
          <w14:ligatures w14:val="standardContextual"/>
        </w:rPr>
        <w:t>§</w:t>
      </w:r>
      <w:r w:rsidR="00510B54">
        <w:rPr>
          <w:rFonts w:ascii="Arial" w:eastAsia="Aptos" w:hAnsi="Arial" w:cs="Arial"/>
          <w:b/>
          <w:bCs/>
          <w:kern w:val="2"/>
          <w:sz w:val="22"/>
          <w:szCs w:val="22"/>
          <w14:ligatures w14:val="standardContextual"/>
        </w:rPr>
        <w:t>1</w:t>
      </w:r>
      <w:r w:rsidRPr="00E539FB">
        <w:rPr>
          <w:rFonts w:ascii="Arial" w:eastAsia="Aptos" w:hAnsi="Arial" w:cs="Arial"/>
          <w:b/>
          <w:bCs/>
          <w:kern w:val="2"/>
          <w:sz w:val="22"/>
          <w:szCs w:val="22"/>
          <w14:ligatures w14:val="standardContextual"/>
        </w:rPr>
        <w:t xml:space="preserve"> </w:t>
      </w:r>
      <w:r>
        <w:rPr>
          <w:rFonts w:ascii="Arial" w:eastAsia="Aptos" w:hAnsi="Arial" w:cs="Arial"/>
          <w:b/>
          <w:bCs/>
          <w:kern w:val="2"/>
          <w:sz w:val="22"/>
          <w:szCs w:val="22"/>
          <w14:ligatures w14:val="standardContextual"/>
        </w:rPr>
        <w:t>Definicje</w:t>
      </w:r>
    </w:p>
    <w:p w14:paraId="46EB501C" w14:textId="77777777" w:rsidR="00AF6F34" w:rsidRDefault="00AF6F34" w:rsidP="0003439A">
      <w:pPr>
        <w:pStyle w:val="Akapitzlist"/>
        <w:numPr>
          <w:ilvl w:val="0"/>
          <w:numId w:val="26"/>
        </w:numPr>
        <w:spacing w:after="120" w:line="259" w:lineRule="auto"/>
        <w:ind w:left="357" w:hanging="357"/>
        <w:contextualSpacing w:val="0"/>
        <w:jc w:val="both"/>
        <w:rPr>
          <w:rFonts w:ascii="Arial" w:eastAsia="Aptos" w:hAnsi="Arial" w:cs="Arial"/>
          <w:kern w:val="2"/>
          <w:sz w:val="22"/>
          <w:szCs w:val="22"/>
          <w14:ligatures w14:val="standardContextual"/>
        </w:rPr>
      </w:pPr>
      <w:bookmarkStart w:id="0" w:name="_Hlk218707851"/>
      <w:r w:rsidRPr="00AF6F34">
        <w:rPr>
          <w:rFonts w:ascii="Arial" w:eastAsia="Aptos" w:hAnsi="Arial" w:cs="Arial"/>
          <w:kern w:val="2"/>
          <w:sz w:val="22"/>
          <w:szCs w:val="22"/>
          <w14:ligatures w14:val="standardContextual"/>
        </w:rPr>
        <w:t>Pojęciom pisanym w Umowie wielką literą Strony nadają znaczenie opisane w tabeli poniżej.</w:t>
      </w:r>
    </w:p>
    <w:p w14:paraId="56D820B6" w14:textId="77777777" w:rsidR="00AF6F34" w:rsidRDefault="00AF6F34" w:rsidP="0003439A">
      <w:pPr>
        <w:pStyle w:val="Akapitzlist"/>
        <w:numPr>
          <w:ilvl w:val="0"/>
          <w:numId w:val="26"/>
        </w:numPr>
        <w:spacing w:after="120" w:line="259" w:lineRule="auto"/>
        <w:ind w:left="357" w:hanging="357"/>
        <w:contextualSpacing w:val="0"/>
        <w:jc w:val="both"/>
        <w:rPr>
          <w:rFonts w:ascii="Arial" w:eastAsia="Aptos" w:hAnsi="Arial" w:cs="Arial"/>
          <w:kern w:val="2"/>
          <w:sz w:val="22"/>
          <w:szCs w:val="22"/>
          <w14:ligatures w14:val="standardContextual"/>
        </w:rPr>
      </w:pPr>
      <w:r w:rsidRPr="00AF6F34">
        <w:rPr>
          <w:rFonts w:ascii="Arial" w:eastAsia="Aptos" w:hAnsi="Arial" w:cs="Arial"/>
          <w:kern w:val="2"/>
          <w:sz w:val="22"/>
          <w:szCs w:val="22"/>
          <w14:ligatures w14:val="standardContextual"/>
        </w:rPr>
        <w:t>Wszystkim pojęciom pisanym wielką literą używanym w Załącznikach, Strony nadają znaczenie zgodne z Umową, chyba że Załącznik wprost definiuje inne znaczenie używanego terminu.</w:t>
      </w:r>
    </w:p>
    <w:p w14:paraId="347A3F77" w14:textId="1A724E28" w:rsidR="0079583C" w:rsidRPr="00AF6F34" w:rsidRDefault="00AF6F34" w:rsidP="0003439A">
      <w:pPr>
        <w:pStyle w:val="Akapitzlist"/>
        <w:numPr>
          <w:ilvl w:val="0"/>
          <w:numId w:val="26"/>
        </w:numPr>
        <w:spacing w:after="120" w:line="259" w:lineRule="auto"/>
        <w:ind w:left="357" w:hanging="357"/>
        <w:contextualSpacing w:val="0"/>
        <w:jc w:val="both"/>
        <w:rPr>
          <w:rFonts w:ascii="Arial" w:eastAsia="Aptos" w:hAnsi="Arial" w:cs="Arial"/>
          <w:kern w:val="2"/>
          <w:sz w:val="22"/>
          <w:szCs w:val="22"/>
          <w14:ligatures w14:val="standardContextual"/>
        </w:rPr>
      </w:pPr>
      <w:r w:rsidRPr="00AF6F34">
        <w:rPr>
          <w:rFonts w:ascii="Arial" w:eastAsia="Aptos" w:hAnsi="Arial" w:cs="Arial"/>
          <w:kern w:val="2"/>
          <w:sz w:val="22"/>
          <w:szCs w:val="22"/>
          <w14:ligatures w14:val="standardContextual"/>
        </w:rPr>
        <w:t xml:space="preserve">O ile dany termin lub zwrot pisany w Umowie </w:t>
      </w:r>
      <w:proofErr w:type="gramStart"/>
      <w:r w:rsidRPr="00AF6F34">
        <w:rPr>
          <w:rFonts w:ascii="Arial" w:eastAsia="Aptos" w:hAnsi="Arial" w:cs="Arial"/>
          <w:kern w:val="2"/>
          <w:sz w:val="22"/>
          <w:szCs w:val="22"/>
          <w14:ligatures w14:val="standardContextual"/>
        </w:rPr>
        <w:t>z wielkiej litery</w:t>
      </w:r>
      <w:proofErr w:type="gramEnd"/>
      <w:r w:rsidRPr="00AF6F34">
        <w:rPr>
          <w:rFonts w:ascii="Arial" w:eastAsia="Aptos" w:hAnsi="Arial" w:cs="Arial"/>
          <w:kern w:val="2"/>
          <w:sz w:val="22"/>
          <w:szCs w:val="22"/>
          <w14:ligatures w14:val="standardContextual"/>
        </w:rPr>
        <w:t xml:space="preserve"> nie został zdefiniowany w tabeli poniżej, należy go rozumieć zgodnie ze znaczeniem nadanym mu w treści Umowy lub </w:t>
      </w:r>
      <w:r>
        <w:rPr>
          <w:rFonts w:ascii="Arial" w:eastAsia="Aptos" w:hAnsi="Arial" w:cs="Arial"/>
          <w:kern w:val="2"/>
          <w:sz w:val="22"/>
          <w:szCs w:val="22"/>
          <w14:ligatures w14:val="standardContextual"/>
        </w:rPr>
        <w:t>ZO</w:t>
      </w:r>
      <w:r w:rsidRPr="00AF6F34">
        <w:rPr>
          <w:rFonts w:ascii="Arial" w:eastAsia="Aptos" w:hAnsi="Arial" w:cs="Arial"/>
          <w:kern w:val="2"/>
          <w:sz w:val="22"/>
          <w:szCs w:val="22"/>
          <w14:ligatures w14:val="standardContextual"/>
        </w:rPr>
        <w:t>.</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6A0" w:firstRow="1" w:lastRow="0" w:firstColumn="1" w:lastColumn="0" w:noHBand="1" w:noVBand="1"/>
      </w:tblPr>
      <w:tblGrid>
        <w:gridCol w:w="2444"/>
        <w:gridCol w:w="6622"/>
      </w:tblGrid>
      <w:tr w:rsidR="004B1699" w:rsidRPr="004B1699" w14:paraId="2C385818" w14:textId="77777777" w:rsidTr="006D3CB3">
        <w:trPr>
          <w:cantSplit/>
          <w:tblHeader/>
          <w:jc w:val="center"/>
        </w:trPr>
        <w:tc>
          <w:tcPr>
            <w:tcW w:w="2444"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5988CB89" w14:textId="77777777" w:rsidR="004B1699" w:rsidRPr="004B1699" w:rsidRDefault="004B1699" w:rsidP="004B1699">
            <w:pPr>
              <w:spacing w:before="120" w:after="120" w:line="240" w:lineRule="auto"/>
              <w:jc w:val="center"/>
              <w:rPr>
                <w:rFonts w:ascii="Arial" w:eastAsia="Calibri" w:hAnsi="Arial" w:cs="Arial"/>
                <w:b/>
                <w:bCs/>
                <w:color w:val="000000"/>
                <w:sz w:val="20"/>
                <w:szCs w:val="20"/>
                <w:lang w:eastAsia="pl-PL"/>
              </w:rPr>
            </w:pPr>
            <w:r w:rsidRPr="004B1699">
              <w:rPr>
                <w:rFonts w:ascii="Arial" w:eastAsia="Calibri" w:hAnsi="Arial" w:cs="Arial"/>
                <w:b/>
                <w:bCs/>
                <w:color w:val="000000"/>
                <w:sz w:val="20"/>
                <w:szCs w:val="20"/>
                <w:lang w:eastAsia="pl-PL"/>
              </w:rPr>
              <w:t xml:space="preserve">POJĘCIE </w:t>
            </w:r>
          </w:p>
        </w:tc>
        <w:tc>
          <w:tcPr>
            <w:tcW w:w="662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6FF52FD1" w14:textId="77777777" w:rsidR="004B1699" w:rsidRPr="004B1699" w:rsidRDefault="004B1699" w:rsidP="004B1699">
            <w:pPr>
              <w:spacing w:before="120" w:after="120" w:line="240" w:lineRule="auto"/>
              <w:ind w:left="34"/>
              <w:jc w:val="center"/>
              <w:rPr>
                <w:rFonts w:ascii="Arial" w:eastAsia="Calibri" w:hAnsi="Arial" w:cs="Arial"/>
                <w:b/>
                <w:bCs/>
                <w:color w:val="000000"/>
                <w:sz w:val="20"/>
                <w:szCs w:val="20"/>
                <w:lang w:eastAsia="pl-PL"/>
              </w:rPr>
            </w:pPr>
            <w:r w:rsidRPr="004B1699">
              <w:rPr>
                <w:rFonts w:ascii="Arial" w:eastAsia="Calibri" w:hAnsi="Arial" w:cs="Arial"/>
                <w:b/>
                <w:bCs/>
                <w:color w:val="000000"/>
                <w:sz w:val="20"/>
                <w:szCs w:val="20"/>
                <w:lang w:eastAsia="pl-PL"/>
              </w:rPr>
              <w:t xml:space="preserve">DEFINICJA </w:t>
            </w:r>
          </w:p>
        </w:tc>
      </w:tr>
      <w:tr w:rsidR="004B1699" w:rsidRPr="004B1699" w14:paraId="678C2F60"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028A9B75" w14:textId="7167F386" w:rsidR="004B1699" w:rsidRPr="00A46F17" w:rsidRDefault="00A46F17" w:rsidP="004B1699">
            <w:pPr>
              <w:spacing w:before="120" w:after="120" w:line="240" w:lineRule="auto"/>
              <w:jc w:val="center"/>
              <w:rPr>
                <w:rFonts w:ascii="Arial" w:eastAsia="Calibri" w:hAnsi="Arial" w:cs="Arial"/>
                <w:b/>
                <w:bCs/>
                <w:sz w:val="20"/>
                <w:szCs w:val="20"/>
                <w:lang w:eastAsia="pl-PL"/>
              </w:rPr>
            </w:pPr>
            <w:r w:rsidRPr="00A46F17">
              <w:rPr>
                <w:rFonts w:ascii="Arial" w:eastAsia="Calibri" w:hAnsi="Arial" w:cs="Arial"/>
                <w:b/>
                <w:bCs/>
                <w:sz w:val="20"/>
                <w:szCs w:val="20"/>
                <w:lang w:eastAsia="pl-PL"/>
              </w:rPr>
              <w:t>Oferta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1A7A794D" w14:textId="235C52D4" w:rsidR="004B1699" w:rsidRPr="00A46F17" w:rsidRDefault="00A46F17" w:rsidP="004B1699">
            <w:pPr>
              <w:spacing w:before="120" w:after="120" w:line="240" w:lineRule="auto"/>
              <w:jc w:val="both"/>
              <w:rPr>
                <w:rFonts w:ascii="Arial" w:eastAsia="Times New Roman" w:hAnsi="Arial" w:cs="Arial"/>
                <w:sz w:val="20"/>
                <w:szCs w:val="20"/>
              </w:rPr>
            </w:pPr>
            <w:r w:rsidRPr="00A46F17">
              <w:rPr>
                <w:rFonts w:ascii="Arial" w:eastAsia="Times New Roman" w:hAnsi="Arial" w:cs="Arial"/>
                <w:sz w:val="20"/>
                <w:szCs w:val="20"/>
              </w:rPr>
              <w:t>Oferta Wykonawcy złożona w postępowaniu o udzielenie zamówienia publicznego, którego rezultatem jest zawarcie niniejszej umowy.</w:t>
            </w:r>
          </w:p>
        </w:tc>
      </w:tr>
      <w:tr w:rsidR="009A557C" w:rsidRPr="004B1699" w14:paraId="1495504E"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5FD68F3E" w14:textId="44A49036" w:rsidR="009A557C" w:rsidRPr="00975DFA" w:rsidRDefault="009A557C" w:rsidP="004B1699">
            <w:pPr>
              <w:spacing w:before="120" w:after="120" w:line="240" w:lineRule="auto"/>
              <w:jc w:val="center"/>
              <w:rPr>
                <w:rFonts w:ascii="Arial" w:eastAsia="Calibri" w:hAnsi="Arial" w:cs="Arial"/>
                <w:b/>
                <w:bCs/>
                <w:sz w:val="20"/>
                <w:szCs w:val="20"/>
                <w:lang w:eastAsia="pl-PL"/>
              </w:rPr>
            </w:pPr>
            <w:r w:rsidRPr="00975DFA">
              <w:rPr>
                <w:rFonts w:ascii="Arial" w:eastAsia="Calibri" w:hAnsi="Arial" w:cs="Arial"/>
                <w:b/>
                <w:bCs/>
                <w:sz w:val="20"/>
                <w:szCs w:val="20"/>
                <w:lang w:eastAsia="pl-PL"/>
              </w:rPr>
              <w:t>OPZ</w:t>
            </w:r>
            <w:r w:rsidR="004C21C1">
              <w:rPr>
                <w:rFonts w:ascii="Arial" w:eastAsia="Calibri" w:hAnsi="Arial" w:cs="Arial"/>
                <w:b/>
                <w:bCs/>
                <w:sz w:val="20"/>
                <w:szCs w:val="20"/>
                <w:lang w:eastAsia="pl-PL"/>
              </w:rPr>
              <w:t xml:space="preserve"> </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45421E68" w14:textId="0664341F" w:rsidR="009A557C" w:rsidRPr="00975DFA" w:rsidRDefault="009A557C" w:rsidP="004B1699">
            <w:pPr>
              <w:spacing w:before="120" w:after="120" w:line="240" w:lineRule="auto"/>
              <w:jc w:val="both"/>
              <w:rPr>
                <w:rFonts w:ascii="Arial" w:eastAsia="Calibri" w:hAnsi="Arial" w:cs="Arial"/>
                <w:sz w:val="20"/>
                <w:szCs w:val="20"/>
                <w:lang w:eastAsia="pl-PL"/>
              </w:rPr>
            </w:pPr>
            <w:r w:rsidRPr="00975DFA">
              <w:rPr>
                <w:rFonts w:ascii="Arial" w:eastAsia="Calibri" w:hAnsi="Arial" w:cs="Arial"/>
                <w:sz w:val="20"/>
                <w:szCs w:val="20"/>
                <w:lang w:eastAsia="pl-PL"/>
              </w:rPr>
              <w:t xml:space="preserve">Opis Przedmiotu Zamówienia stanowiący Załącznik nr </w:t>
            </w:r>
            <w:r w:rsidR="00141458" w:rsidRPr="001F30EB">
              <w:rPr>
                <w:rFonts w:ascii="Arial" w:eastAsia="Calibri" w:hAnsi="Arial" w:cs="Arial"/>
                <w:sz w:val="20"/>
                <w:szCs w:val="20"/>
                <w:lang w:eastAsia="pl-PL"/>
              </w:rPr>
              <w:t>1</w:t>
            </w:r>
            <w:r w:rsidR="00141458" w:rsidRPr="00975DFA">
              <w:rPr>
                <w:rFonts w:ascii="Arial" w:eastAsia="Calibri" w:hAnsi="Arial" w:cs="Arial"/>
                <w:sz w:val="20"/>
                <w:szCs w:val="20"/>
                <w:lang w:eastAsia="pl-PL"/>
              </w:rPr>
              <w:t xml:space="preserve"> do Umowy</w:t>
            </w:r>
          </w:p>
        </w:tc>
      </w:tr>
      <w:tr w:rsidR="006D3CB3" w:rsidRPr="004B1699" w14:paraId="2EA10D08"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BB27867" w14:textId="327BA861" w:rsidR="006D3CB3" w:rsidRPr="001F25E5" w:rsidRDefault="006D3CB3" w:rsidP="004B1699">
            <w:pPr>
              <w:spacing w:before="120" w:after="120" w:line="240" w:lineRule="auto"/>
              <w:jc w:val="center"/>
              <w:rPr>
                <w:rFonts w:ascii="Arial" w:eastAsia="Calibri" w:hAnsi="Arial" w:cs="Arial"/>
                <w:b/>
                <w:bCs/>
                <w:sz w:val="20"/>
                <w:szCs w:val="20"/>
                <w:lang w:eastAsia="pl-PL"/>
              </w:rPr>
            </w:pPr>
            <w:r w:rsidRPr="001F25E5">
              <w:rPr>
                <w:rFonts w:ascii="Arial" w:eastAsia="Calibri" w:hAnsi="Arial" w:cs="Arial"/>
                <w:b/>
                <w:bCs/>
                <w:sz w:val="20"/>
                <w:szCs w:val="20"/>
                <w:lang w:eastAsia="pl-PL"/>
              </w:rPr>
              <w:t>Projekt grantowy</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28C1D1F9" w14:textId="0366288A" w:rsidR="006D3CB3" w:rsidRPr="00851EDC" w:rsidRDefault="0040103B" w:rsidP="004B1699">
            <w:pPr>
              <w:spacing w:before="120" w:after="120" w:line="240" w:lineRule="auto"/>
              <w:jc w:val="both"/>
              <w:rPr>
                <w:rFonts w:ascii="Arial" w:eastAsia="Calibri" w:hAnsi="Arial" w:cs="Arial"/>
                <w:sz w:val="22"/>
                <w:szCs w:val="22"/>
                <w:lang w:eastAsia="pl-PL"/>
              </w:rPr>
            </w:pPr>
            <w:r w:rsidRPr="00851EDC">
              <w:rPr>
                <w:rFonts w:ascii="Arial" w:eastAsia="Calibri" w:hAnsi="Arial" w:cs="Arial"/>
                <w:sz w:val="22"/>
                <w:szCs w:val="22"/>
                <w:lang w:eastAsia="pl-PL"/>
              </w:rPr>
              <w:t>P</w:t>
            </w:r>
            <w:r w:rsidR="006A489C" w:rsidRPr="00851EDC">
              <w:rPr>
                <w:rFonts w:ascii="Arial" w:eastAsia="Calibri" w:hAnsi="Arial" w:cs="Arial"/>
                <w:sz w:val="22"/>
                <w:szCs w:val="22"/>
                <w:lang w:eastAsia="pl-PL"/>
              </w:rPr>
              <w:t xml:space="preserve">rojekt, obejmujący działania realizowane przez Zamawiającego, prowadzone w ramach przedsięwzięcia pn. „Cyberbezpieczne Wodociągi”, Inwestycja C3.1.1. Cyberbezpieczeństwo – </w:t>
            </w:r>
            <w:proofErr w:type="spellStart"/>
            <w:r w:rsidR="006A489C" w:rsidRPr="00851EDC">
              <w:rPr>
                <w:rFonts w:ascii="Arial" w:eastAsia="Calibri" w:hAnsi="Arial" w:cs="Arial"/>
                <w:sz w:val="22"/>
                <w:szCs w:val="22"/>
                <w:lang w:eastAsia="pl-PL"/>
              </w:rPr>
              <w:t>CyberPL</w:t>
            </w:r>
            <w:proofErr w:type="spellEnd"/>
            <w:r w:rsidR="006A489C" w:rsidRPr="00851EDC">
              <w:rPr>
                <w:rFonts w:ascii="Arial" w:eastAsia="Calibri" w:hAnsi="Arial" w:cs="Arial"/>
                <w:sz w:val="22"/>
                <w:szCs w:val="22"/>
                <w:lang w:eastAsia="pl-PL"/>
              </w:rPr>
              <w:t xml:space="preserve">, infrastruktura przetwarzania danych oraz optymalizacja infrastruktury służb państwowych odpowiedzialnych za bezpieczeństwo: “Cyberbezpieczeństwo – Cyberbezpieczne Wodociągi”, Krajowy Plan Odbudowy i Zwiększania Odporności finansowany ze środków Instrumentu na Rzecz Odbudowy i Zwiększania Odporności, na podstawie Umowy grantowej, zmierzające do osiągnięcia założonego celu wzmocnienia </w:t>
            </w:r>
            <w:proofErr w:type="spellStart"/>
            <w:r w:rsidR="006A489C" w:rsidRPr="00851EDC">
              <w:rPr>
                <w:rFonts w:ascii="Arial" w:eastAsia="Calibri" w:hAnsi="Arial" w:cs="Arial"/>
                <w:sz w:val="22"/>
                <w:szCs w:val="22"/>
                <w:lang w:eastAsia="pl-PL"/>
              </w:rPr>
              <w:t>cyberodporności</w:t>
            </w:r>
            <w:proofErr w:type="spellEnd"/>
            <w:r w:rsidR="006A489C" w:rsidRPr="00851EDC">
              <w:rPr>
                <w:rFonts w:ascii="Arial" w:eastAsia="Calibri" w:hAnsi="Arial" w:cs="Arial"/>
                <w:sz w:val="22"/>
                <w:szCs w:val="22"/>
                <w:lang w:eastAsia="pl-PL"/>
              </w:rPr>
              <w:t>.</w:t>
            </w:r>
          </w:p>
        </w:tc>
      </w:tr>
      <w:tr w:rsidR="0085119A" w:rsidRPr="004B1699" w14:paraId="2C300146" w14:textId="77777777" w:rsidTr="006D3CB3">
        <w:trPr>
          <w:cantSplit/>
          <w:trHeight w:val="488"/>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30C792D4" w14:textId="6C598BBF" w:rsidR="0085119A" w:rsidRPr="00965591" w:rsidRDefault="0085119A" w:rsidP="004B1699">
            <w:pPr>
              <w:spacing w:before="120" w:after="120" w:line="240" w:lineRule="auto"/>
              <w:jc w:val="center"/>
              <w:rPr>
                <w:rFonts w:ascii="Arial" w:eastAsia="Calibri" w:hAnsi="Arial" w:cs="Arial"/>
                <w:b/>
                <w:bCs/>
                <w:sz w:val="20"/>
                <w:szCs w:val="20"/>
                <w:lang w:eastAsia="pl-PL"/>
              </w:rPr>
            </w:pPr>
            <w:r>
              <w:rPr>
                <w:rFonts w:ascii="Arial" w:eastAsia="Calibri" w:hAnsi="Arial" w:cs="Arial"/>
                <w:b/>
                <w:bCs/>
                <w:sz w:val="20"/>
                <w:szCs w:val="20"/>
                <w:lang w:eastAsia="pl-PL"/>
              </w:rPr>
              <w:t>RODO</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7358AE9F" w14:textId="3243DAA2" w:rsidR="0085119A" w:rsidRDefault="0040103B" w:rsidP="004B1699">
            <w:pPr>
              <w:spacing w:before="120" w:after="120" w:line="240" w:lineRule="auto"/>
              <w:jc w:val="both"/>
              <w:rPr>
                <w:rFonts w:ascii="Arial" w:eastAsia="Calibri" w:hAnsi="Arial" w:cs="Arial"/>
                <w:sz w:val="20"/>
                <w:szCs w:val="20"/>
                <w:lang w:eastAsia="pl-PL"/>
              </w:rPr>
            </w:pPr>
            <w:r>
              <w:rPr>
                <w:rFonts w:ascii="Arial" w:eastAsia="Calibri" w:hAnsi="Arial" w:cs="Arial"/>
                <w:sz w:val="20"/>
                <w:szCs w:val="20"/>
                <w:lang w:eastAsia="pl-PL"/>
              </w:rPr>
              <w:t>R</w:t>
            </w:r>
            <w:r w:rsidR="0085119A" w:rsidRPr="0085119A">
              <w:rPr>
                <w:rFonts w:ascii="Arial" w:eastAsia="Calibri" w:hAnsi="Arial" w:cs="Arial"/>
                <w:sz w:val="20"/>
                <w:szCs w:val="20"/>
                <w:lang w:eastAsia="pl-PL"/>
              </w:rPr>
              <w:t>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0085119A">
              <w:rPr>
                <w:rFonts w:ascii="Arial" w:eastAsia="Calibri" w:hAnsi="Arial" w:cs="Arial"/>
                <w:sz w:val="20"/>
                <w:szCs w:val="20"/>
                <w:lang w:eastAsia="pl-PL"/>
              </w:rPr>
              <w:t>.</w:t>
            </w:r>
          </w:p>
        </w:tc>
      </w:tr>
      <w:tr w:rsidR="008828A1" w:rsidRPr="004B1699" w14:paraId="1AC52936"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494ECA7E" w14:textId="2005F39F" w:rsidR="008828A1" w:rsidRPr="0040103B" w:rsidRDefault="008828A1" w:rsidP="004B1699">
            <w:pPr>
              <w:spacing w:before="120" w:after="120" w:line="240" w:lineRule="auto"/>
              <w:jc w:val="center"/>
              <w:rPr>
                <w:rFonts w:ascii="Arial" w:eastAsia="Calibri" w:hAnsi="Arial" w:cs="Arial"/>
                <w:b/>
                <w:bCs/>
                <w:sz w:val="20"/>
                <w:szCs w:val="20"/>
                <w:lang w:eastAsia="pl-PL"/>
              </w:rPr>
            </w:pPr>
            <w:r w:rsidRPr="0040103B">
              <w:rPr>
                <w:rFonts w:ascii="Arial" w:eastAsia="Calibri" w:hAnsi="Arial" w:cs="Arial"/>
                <w:b/>
                <w:bCs/>
                <w:sz w:val="20"/>
                <w:szCs w:val="20"/>
                <w:lang w:eastAsia="pl-PL"/>
              </w:rPr>
              <w:t>Umowa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6EBB1944" w14:textId="491D826C" w:rsidR="008828A1" w:rsidRPr="0040103B" w:rsidRDefault="008828A1" w:rsidP="004B1699">
            <w:pPr>
              <w:spacing w:before="120" w:after="120" w:line="240" w:lineRule="auto"/>
              <w:jc w:val="both"/>
              <w:rPr>
                <w:rFonts w:ascii="Arial" w:eastAsia="Times New Roman" w:hAnsi="Arial" w:cs="Arial"/>
                <w:sz w:val="20"/>
                <w:szCs w:val="20"/>
              </w:rPr>
            </w:pPr>
            <w:r w:rsidRPr="0040103B">
              <w:rPr>
                <w:rFonts w:ascii="Arial" w:eastAsia="Times New Roman" w:hAnsi="Arial" w:cs="Arial"/>
                <w:sz w:val="20"/>
                <w:szCs w:val="20"/>
              </w:rPr>
              <w:t>Niniejsza umowa.</w:t>
            </w:r>
          </w:p>
        </w:tc>
      </w:tr>
      <w:tr w:rsidR="008828A1" w:rsidRPr="004B1699" w14:paraId="1439EF53" w14:textId="77777777" w:rsidTr="006D3CB3">
        <w:trPr>
          <w:cantSplit/>
          <w:jc w:val="center"/>
        </w:trPr>
        <w:tc>
          <w:tcPr>
            <w:tcW w:w="2444" w:type="dxa"/>
            <w:tcBorders>
              <w:top w:val="single" w:sz="4" w:space="0" w:color="000001"/>
              <w:left w:val="single" w:sz="4" w:space="0" w:color="000001"/>
              <w:bottom w:val="single" w:sz="4" w:space="0" w:color="000001"/>
              <w:right w:val="single" w:sz="4" w:space="0" w:color="000001"/>
            </w:tcBorders>
            <w:tcMar>
              <w:left w:w="108" w:type="dxa"/>
            </w:tcMar>
          </w:tcPr>
          <w:p w14:paraId="19A3B22B" w14:textId="5C2152EB" w:rsidR="008828A1" w:rsidRDefault="008828A1" w:rsidP="004B1699">
            <w:pPr>
              <w:spacing w:before="120" w:after="120" w:line="240" w:lineRule="auto"/>
              <w:jc w:val="center"/>
              <w:rPr>
                <w:rFonts w:ascii="Arial" w:eastAsia="Calibri" w:hAnsi="Arial" w:cs="Arial"/>
                <w:b/>
                <w:bCs/>
                <w:sz w:val="20"/>
                <w:szCs w:val="20"/>
                <w:highlight w:val="yellow"/>
                <w:lang w:eastAsia="pl-PL"/>
              </w:rPr>
            </w:pPr>
            <w:r w:rsidRPr="00245781">
              <w:rPr>
                <w:rFonts w:ascii="Arial" w:eastAsia="Calibri" w:hAnsi="Arial" w:cs="Arial"/>
                <w:b/>
                <w:bCs/>
                <w:sz w:val="20"/>
                <w:szCs w:val="20"/>
                <w:lang w:eastAsia="pl-PL"/>
              </w:rPr>
              <w:t>Umowa grantowa</w:t>
            </w:r>
          </w:p>
        </w:tc>
        <w:tc>
          <w:tcPr>
            <w:tcW w:w="6622" w:type="dxa"/>
            <w:tcBorders>
              <w:top w:val="single" w:sz="4" w:space="0" w:color="000001"/>
              <w:left w:val="single" w:sz="4" w:space="0" w:color="000001"/>
              <w:bottom w:val="single" w:sz="4" w:space="0" w:color="000001"/>
              <w:right w:val="single" w:sz="4" w:space="0" w:color="000001"/>
            </w:tcBorders>
            <w:tcMar>
              <w:left w:w="108" w:type="dxa"/>
            </w:tcMar>
          </w:tcPr>
          <w:p w14:paraId="37F6DAF0" w14:textId="5A2C19AB" w:rsidR="008828A1" w:rsidRPr="004B1699" w:rsidRDefault="0040103B" w:rsidP="004B1699">
            <w:pPr>
              <w:spacing w:before="120" w:after="120" w:line="240" w:lineRule="auto"/>
              <w:jc w:val="both"/>
              <w:rPr>
                <w:rFonts w:ascii="Arial" w:eastAsia="Times New Roman" w:hAnsi="Arial" w:cs="Arial"/>
                <w:sz w:val="20"/>
                <w:szCs w:val="20"/>
                <w:highlight w:val="yellow"/>
              </w:rPr>
            </w:pPr>
            <w:r>
              <w:rPr>
                <w:rFonts w:ascii="Arial" w:eastAsia="Times New Roman" w:hAnsi="Arial" w:cs="Arial"/>
                <w:sz w:val="20"/>
                <w:szCs w:val="20"/>
              </w:rPr>
              <w:t>U</w:t>
            </w:r>
            <w:r w:rsidR="00756573" w:rsidRPr="00756573">
              <w:rPr>
                <w:rFonts w:ascii="Arial" w:eastAsia="Times New Roman" w:hAnsi="Arial" w:cs="Arial"/>
                <w:sz w:val="20"/>
                <w:szCs w:val="20"/>
              </w:rPr>
              <w:t>mowa o powierzenie grantu</w:t>
            </w:r>
            <w:r w:rsidR="00851EDC">
              <w:rPr>
                <w:rFonts w:ascii="Arial" w:eastAsia="Times New Roman" w:hAnsi="Arial" w:cs="Arial"/>
                <w:sz w:val="20"/>
                <w:szCs w:val="20"/>
              </w:rPr>
              <w:t xml:space="preserve"> na realizację Projektu Grantowego.</w:t>
            </w:r>
          </w:p>
        </w:tc>
      </w:tr>
    </w:tbl>
    <w:p w14:paraId="3135551A" w14:textId="04F1392D" w:rsidR="00E539FB" w:rsidRPr="00E539FB" w:rsidRDefault="00E539FB" w:rsidP="0040103B">
      <w:pPr>
        <w:spacing w:before="240" w:after="120" w:line="288" w:lineRule="auto"/>
        <w:jc w:val="center"/>
        <w:rPr>
          <w:rFonts w:ascii="Arial" w:eastAsia="Aptos" w:hAnsi="Arial" w:cs="Arial"/>
          <w:kern w:val="2"/>
          <w:sz w:val="22"/>
          <w:szCs w:val="22"/>
          <w14:ligatures w14:val="standardContextual"/>
        </w:rPr>
      </w:pPr>
      <w:r w:rsidRPr="00E539FB">
        <w:rPr>
          <w:rFonts w:ascii="Arial" w:eastAsia="Aptos" w:hAnsi="Arial" w:cs="Arial"/>
          <w:b/>
          <w:bCs/>
          <w:kern w:val="2"/>
          <w:sz w:val="22"/>
          <w:szCs w:val="22"/>
          <w14:ligatures w14:val="standardContextual"/>
        </w:rPr>
        <w:lastRenderedPageBreak/>
        <w:t>§</w:t>
      </w:r>
      <w:bookmarkEnd w:id="0"/>
      <w:r w:rsidR="007D375F">
        <w:rPr>
          <w:rFonts w:ascii="Arial" w:eastAsia="Aptos" w:hAnsi="Arial" w:cs="Arial"/>
          <w:b/>
          <w:bCs/>
          <w:kern w:val="2"/>
          <w:sz w:val="22"/>
          <w:szCs w:val="22"/>
          <w14:ligatures w14:val="standardContextual"/>
        </w:rPr>
        <w:t>2</w:t>
      </w:r>
      <w:r w:rsidRPr="00E539FB">
        <w:rPr>
          <w:rFonts w:ascii="Arial" w:eastAsia="Aptos" w:hAnsi="Arial" w:cs="Arial"/>
          <w:b/>
          <w:bCs/>
          <w:kern w:val="2"/>
          <w:sz w:val="22"/>
          <w:szCs w:val="22"/>
          <w14:ligatures w14:val="standardContextual"/>
        </w:rPr>
        <w:t xml:space="preserve"> Przedmiot Umowy</w:t>
      </w:r>
    </w:p>
    <w:p w14:paraId="07CC25A5" w14:textId="03A95A2A" w:rsidR="006A6C05" w:rsidRDefault="006531F5" w:rsidP="0040103B">
      <w:pPr>
        <w:numPr>
          <w:ilvl w:val="0"/>
          <w:numId w:val="1"/>
        </w:numPr>
        <w:spacing w:after="120" w:line="259" w:lineRule="auto"/>
        <w:ind w:left="357" w:hanging="357"/>
        <w:jc w:val="both"/>
        <w:rPr>
          <w:rFonts w:ascii="Arial" w:eastAsia="Aptos" w:hAnsi="Arial" w:cs="Arial"/>
          <w:kern w:val="2"/>
          <w:sz w:val="22"/>
          <w:szCs w:val="22"/>
          <w14:ligatures w14:val="standardContextual"/>
        </w:rPr>
      </w:pPr>
      <w:r w:rsidRPr="006531F5">
        <w:rPr>
          <w:rFonts w:ascii="Arial" w:eastAsia="Aptos" w:hAnsi="Arial" w:cs="Arial"/>
          <w:kern w:val="2"/>
          <w:sz w:val="22"/>
          <w:szCs w:val="22"/>
          <w14:ligatures w14:val="standardContextual"/>
        </w:rPr>
        <w:t>Przedmiotem Umowy jest</w:t>
      </w:r>
      <w:r w:rsidR="006A6C05">
        <w:rPr>
          <w:rFonts w:ascii="Arial" w:eastAsia="Aptos" w:hAnsi="Arial" w:cs="Arial"/>
          <w:kern w:val="2"/>
          <w:sz w:val="22"/>
          <w:szCs w:val="22"/>
          <w14:ligatures w14:val="standardContextual"/>
        </w:rPr>
        <w:t xml:space="preserve">: </w:t>
      </w:r>
    </w:p>
    <w:p w14:paraId="72F2B9FB" w14:textId="77777777" w:rsidR="006A6C05" w:rsidRPr="006A6C05" w:rsidRDefault="006A6C05" w:rsidP="006A6C05">
      <w:pPr>
        <w:spacing w:after="120" w:line="259" w:lineRule="auto"/>
        <w:ind w:left="357"/>
        <w:jc w:val="both"/>
        <w:rPr>
          <w:rFonts w:ascii="Arial" w:eastAsia="Aptos" w:hAnsi="Arial" w:cs="Arial"/>
          <w:i/>
          <w:iCs/>
          <w:kern w:val="2"/>
          <w:sz w:val="22"/>
          <w:szCs w:val="22"/>
          <w14:ligatures w14:val="standardContextual"/>
        </w:rPr>
      </w:pPr>
      <w:r w:rsidRPr="006A6C05">
        <w:rPr>
          <w:rFonts w:eastAsia="Aptos" w:cs="Arial"/>
          <w:b/>
          <w:bCs/>
          <w:i/>
          <w:iCs/>
          <w:kern w:val="2"/>
          <w:szCs w:val="22"/>
          <w14:ligatures w14:val="standardContextual"/>
        </w:rPr>
        <w:t xml:space="preserve">Szkolenie z zakresu cyberbezpieczeństwa - </w:t>
      </w:r>
      <w:r w:rsidRPr="006A6C05">
        <w:rPr>
          <w:rFonts w:eastAsia="Aptos" w:cs="Arial"/>
          <w:i/>
          <w:iCs/>
          <w:kern w:val="2"/>
          <w:szCs w:val="22"/>
          <w14:ligatures w14:val="standardContextual"/>
        </w:rPr>
        <w:t>podstawowe szkolenie budujące świadomość cyberzagrożeń i sposobów ochrony dla pracowników IT/OT/ICS</w:t>
      </w:r>
      <w:r w:rsidRPr="006A6C05">
        <w:rPr>
          <w:rFonts w:ascii="Arial" w:eastAsia="Aptos" w:hAnsi="Arial" w:cs="Arial"/>
          <w:i/>
          <w:iCs/>
          <w:kern w:val="2"/>
          <w:sz w:val="22"/>
          <w:szCs w:val="22"/>
          <w14:ligatures w14:val="standardContextual"/>
        </w:rPr>
        <w:t xml:space="preserve"> </w:t>
      </w:r>
    </w:p>
    <w:p w14:paraId="435F1D97" w14:textId="532FFC66" w:rsidR="00646EC2" w:rsidRDefault="006A6C05" w:rsidP="006A6C05">
      <w:pPr>
        <w:spacing w:after="120" w:line="259" w:lineRule="auto"/>
        <w:ind w:left="357"/>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 </w:t>
      </w:r>
      <w:r w:rsidR="006531F5" w:rsidRPr="006531F5">
        <w:rPr>
          <w:rFonts w:ascii="Arial" w:eastAsia="Aptos" w:hAnsi="Arial" w:cs="Arial"/>
          <w:kern w:val="2"/>
          <w:sz w:val="22"/>
          <w:szCs w:val="22"/>
          <w14:ligatures w14:val="standardContextual"/>
        </w:rPr>
        <w:t xml:space="preserve">dalej jako „Przedmiot Umowy”, w ramach </w:t>
      </w:r>
      <w:r w:rsidR="00E52954">
        <w:rPr>
          <w:rFonts w:ascii="Arial" w:eastAsia="Aptos" w:hAnsi="Arial" w:cs="Arial"/>
          <w:kern w:val="2"/>
          <w:sz w:val="22"/>
          <w:szCs w:val="22"/>
          <w14:ligatures w14:val="standardContextual"/>
        </w:rPr>
        <w:t>P</w:t>
      </w:r>
      <w:r w:rsidR="006531F5" w:rsidRPr="006531F5">
        <w:rPr>
          <w:rFonts w:ascii="Arial" w:eastAsia="Aptos" w:hAnsi="Arial" w:cs="Arial"/>
          <w:kern w:val="2"/>
          <w:sz w:val="22"/>
          <w:szCs w:val="22"/>
          <w14:ligatures w14:val="standardContextual"/>
        </w:rPr>
        <w:t>rojektu grantowego.</w:t>
      </w:r>
    </w:p>
    <w:p w14:paraId="7EE9B68E" w14:textId="20EBBDFC" w:rsidR="00646EC2" w:rsidRPr="001F30EB" w:rsidRDefault="00296EBB" w:rsidP="004C21C1">
      <w:pPr>
        <w:numPr>
          <w:ilvl w:val="0"/>
          <w:numId w:val="1"/>
        </w:numPr>
        <w:spacing w:after="120" w:line="259" w:lineRule="auto"/>
        <w:ind w:left="357" w:hanging="357"/>
        <w:jc w:val="both"/>
        <w:rPr>
          <w:rFonts w:ascii="Arial" w:eastAsia="Aptos" w:hAnsi="Arial" w:cs="Arial"/>
          <w:bCs/>
          <w:kern w:val="2"/>
          <w:sz w:val="22"/>
          <w:szCs w:val="22"/>
          <w14:ligatures w14:val="standardContextual"/>
        </w:rPr>
      </w:pPr>
      <w:r w:rsidRPr="00C754D4">
        <w:rPr>
          <w:rFonts w:ascii="Arial" w:eastAsia="Aptos" w:hAnsi="Arial" w:cs="Arial"/>
          <w:kern w:val="2"/>
          <w:sz w:val="22"/>
          <w:szCs w:val="22"/>
          <w14:ligatures w14:val="standardContextual"/>
        </w:rPr>
        <w:t xml:space="preserve">Szczegółowy zakres </w:t>
      </w:r>
      <w:r w:rsidR="004C21C1">
        <w:rPr>
          <w:rFonts w:ascii="Arial" w:eastAsia="Aptos" w:hAnsi="Arial" w:cs="Arial"/>
          <w:kern w:val="2"/>
          <w:sz w:val="22"/>
          <w:szCs w:val="22"/>
          <w14:ligatures w14:val="standardContextual"/>
        </w:rPr>
        <w:t>Przedmiotu Umowy został</w:t>
      </w:r>
      <w:r w:rsidR="002B3C93" w:rsidRPr="00C754D4">
        <w:rPr>
          <w:rFonts w:ascii="Arial" w:eastAsia="Aptos" w:hAnsi="Arial" w:cs="Arial"/>
          <w:kern w:val="2"/>
          <w:sz w:val="22"/>
          <w:szCs w:val="22"/>
          <w14:ligatures w14:val="standardContextual"/>
        </w:rPr>
        <w:t xml:space="preserve"> określon</w:t>
      </w:r>
      <w:r w:rsidR="004C21C1">
        <w:rPr>
          <w:rFonts w:ascii="Arial" w:eastAsia="Aptos" w:hAnsi="Arial" w:cs="Arial"/>
          <w:kern w:val="2"/>
          <w:sz w:val="22"/>
          <w:szCs w:val="22"/>
          <w14:ligatures w14:val="standardContextual"/>
        </w:rPr>
        <w:t xml:space="preserve">y </w:t>
      </w:r>
      <w:r w:rsidR="002B3C93" w:rsidRPr="00C754D4">
        <w:rPr>
          <w:rFonts w:ascii="Arial" w:eastAsia="Aptos" w:hAnsi="Arial" w:cs="Arial"/>
          <w:kern w:val="2"/>
          <w:sz w:val="22"/>
          <w:szCs w:val="22"/>
          <w14:ligatures w14:val="standardContextual"/>
        </w:rPr>
        <w:t xml:space="preserve">w </w:t>
      </w:r>
      <w:r w:rsidR="009A557C" w:rsidRPr="00C754D4">
        <w:rPr>
          <w:rFonts w:ascii="Arial" w:eastAsia="Aptos" w:hAnsi="Arial" w:cs="Arial"/>
          <w:kern w:val="2"/>
          <w:sz w:val="22"/>
          <w:szCs w:val="22"/>
          <w14:ligatures w14:val="standardContextual"/>
        </w:rPr>
        <w:t>OPZ</w:t>
      </w:r>
      <w:r w:rsidR="004C21C1">
        <w:rPr>
          <w:rFonts w:ascii="Arial" w:eastAsia="Aptos" w:hAnsi="Arial" w:cs="Arial"/>
          <w:kern w:val="2"/>
          <w:sz w:val="22"/>
          <w:szCs w:val="22"/>
          <w14:ligatures w14:val="standardContextual"/>
        </w:rPr>
        <w:t xml:space="preserve"> - </w:t>
      </w:r>
      <w:bookmarkStart w:id="1" w:name="_Toc226392191"/>
      <w:bookmarkStart w:id="2" w:name="_Toc224892869"/>
      <w:r w:rsidR="004C21C1" w:rsidRPr="004C21C1">
        <w:rPr>
          <w:rFonts w:ascii="Arial" w:eastAsia="Aptos" w:hAnsi="Arial" w:cs="Arial"/>
          <w:bCs/>
          <w:kern w:val="2"/>
          <w:sz w:val="22"/>
          <w:szCs w:val="22"/>
          <w14:ligatures w14:val="standardContextual"/>
        </w:rPr>
        <w:t xml:space="preserve">U26: Szkolenie z zakresu </w:t>
      </w:r>
      <w:r w:rsidR="004C21C1" w:rsidRPr="001F30EB">
        <w:rPr>
          <w:rFonts w:ascii="Arial" w:eastAsia="Aptos" w:hAnsi="Arial" w:cs="Arial"/>
          <w:bCs/>
          <w:kern w:val="2"/>
          <w:sz w:val="22"/>
          <w:szCs w:val="22"/>
          <w14:ligatures w14:val="standardContextual"/>
        </w:rPr>
        <w:t>cyberbezpieczeństwa - podstawowe szkolenia budujące świadomość cyberzagrożeń i sposobów ochrony dla pracowników IT/OT/ICS</w:t>
      </w:r>
      <w:bookmarkEnd w:id="1"/>
      <w:bookmarkEnd w:id="2"/>
      <w:r w:rsidR="004C21C1" w:rsidRPr="001F30EB">
        <w:rPr>
          <w:rFonts w:ascii="Arial" w:eastAsia="Aptos" w:hAnsi="Arial" w:cs="Arial"/>
          <w:bCs/>
          <w:kern w:val="2"/>
          <w:sz w:val="22"/>
          <w:szCs w:val="22"/>
          <w14:ligatures w14:val="standardContextual"/>
        </w:rPr>
        <w:t>.</w:t>
      </w:r>
    </w:p>
    <w:p w14:paraId="04B3EE6A" w14:textId="2D0BB06D" w:rsidR="00646EC2" w:rsidRPr="001F30EB" w:rsidRDefault="0011524D" w:rsidP="0040103B">
      <w:pPr>
        <w:numPr>
          <w:ilvl w:val="0"/>
          <w:numId w:val="1"/>
        </w:numPr>
        <w:spacing w:after="120" w:line="259" w:lineRule="auto"/>
        <w:ind w:left="357" w:hanging="357"/>
        <w:jc w:val="both"/>
        <w:rPr>
          <w:rFonts w:ascii="Arial" w:eastAsia="Aptos" w:hAnsi="Arial" w:cs="Arial"/>
          <w:kern w:val="2"/>
          <w:sz w:val="22"/>
          <w:szCs w:val="22"/>
          <w14:ligatures w14:val="standardContextual"/>
        </w:rPr>
      </w:pPr>
      <w:r w:rsidRPr="001F30EB">
        <w:rPr>
          <w:rFonts w:ascii="Arial" w:eastAsia="Aptos" w:hAnsi="Arial" w:cs="Arial"/>
          <w:kern w:val="2"/>
          <w:sz w:val="22"/>
          <w:szCs w:val="22"/>
          <w14:ligatures w14:val="standardContextual"/>
        </w:rPr>
        <w:t xml:space="preserve">Miejscem </w:t>
      </w:r>
      <w:r w:rsidR="00525A4A" w:rsidRPr="001F30EB">
        <w:rPr>
          <w:rFonts w:ascii="Arial" w:eastAsia="Aptos" w:hAnsi="Arial" w:cs="Arial"/>
          <w:kern w:val="2"/>
          <w:sz w:val="22"/>
          <w:szCs w:val="22"/>
          <w14:ligatures w14:val="standardContextual"/>
        </w:rPr>
        <w:t>realizacji Przedmiotu Umowy</w:t>
      </w:r>
      <w:r w:rsidRPr="001F30EB">
        <w:rPr>
          <w:rFonts w:ascii="Arial" w:eastAsia="Aptos" w:hAnsi="Arial" w:cs="Arial"/>
          <w:kern w:val="2"/>
          <w:sz w:val="22"/>
          <w:szCs w:val="22"/>
          <w14:ligatures w14:val="standardContextual"/>
        </w:rPr>
        <w:t xml:space="preserve"> jest siedziba Zamawiającego</w:t>
      </w:r>
      <w:r w:rsidR="001F30EB" w:rsidRPr="001F30EB">
        <w:rPr>
          <w:rFonts w:ascii="Arial" w:eastAsia="Aptos" w:hAnsi="Arial" w:cs="Arial"/>
          <w:kern w:val="2"/>
          <w:sz w:val="22"/>
          <w:szCs w:val="22"/>
          <w14:ligatures w14:val="standardContextual"/>
        </w:rPr>
        <w:t>.</w:t>
      </w:r>
    </w:p>
    <w:p w14:paraId="23063E78" w14:textId="24EDFBAF" w:rsidR="00656539" w:rsidRDefault="00B57219" w:rsidP="0040103B">
      <w:pPr>
        <w:numPr>
          <w:ilvl w:val="0"/>
          <w:numId w:val="1"/>
        </w:numPr>
        <w:spacing w:after="120" w:line="259" w:lineRule="auto"/>
        <w:ind w:left="357" w:hanging="357"/>
        <w:jc w:val="both"/>
        <w:rPr>
          <w:rFonts w:ascii="Arial" w:eastAsia="Aptos" w:hAnsi="Arial" w:cs="Arial"/>
          <w:kern w:val="2"/>
          <w:sz w:val="22"/>
          <w:szCs w:val="22"/>
          <w14:ligatures w14:val="standardContextual"/>
        </w:rPr>
      </w:pPr>
      <w:r w:rsidRPr="001F30EB">
        <w:rPr>
          <w:rFonts w:ascii="Arial" w:eastAsia="Aptos" w:hAnsi="Arial" w:cs="Arial"/>
          <w:kern w:val="2"/>
          <w:sz w:val="22"/>
          <w:szCs w:val="22"/>
          <w14:ligatures w14:val="standardContextual"/>
        </w:rPr>
        <w:t>Strony</w:t>
      </w:r>
      <w:r w:rsidRPr="00B57219">
        <w:rPr>
          <w:rFonts w:ascii="Arial" w:eastAsia="Aptos" w:hAnsi="Arial" w:cs="Arial"/>
          <w:kern w:val="2"/>
          <w:sz w:val="22"/>
          <w:szCs w:val="22"/>
          <w14:ligatures w14:val="standardContextual"/>
        </w:rPr>
        <w:t xml:space="preserve"> zgodnie przyjmują, że wykonanie Przedmiotu Umowy ma przyczynić się do przyrostu poziomu odporności na </w:t>
      </w:r>
      <w:proofErr w:type="spellStart"/>
      <w:r w:rsidRPr="00B57219">
        <w:rPr>
          <w:rFonts w:ascii="Arial" w:eastAsia="Aptos" w:hAnsi="Arial" w:cs="Arial"/>
          <w:kern w:val="2"/>
          <w:sz w:val="22"/>
          <w:szCs w:val="22"/>
          <w14:ligatures w14:val="standardContextual"/>
        </w:rPr>
        <w:t>cyberzagrożenia</w:t>
      </w:r>
      <w:proofErr w:type="spellEnd"/>
      <w:r w:rsidRPr="00B57219">
        <w:rPr>
          <w:rFonts w:ascii="Arial" w:eastAsia="Aptos" w:hAnsi="Arial" w:cs="Arial"/>
          <w:kern w:val="2"/>
          <w:sz w:val="22"/>
          <w:szCs w:val="22"/>
          <w14:ligatures w14:val="standardContextual"/>
        </w:rPr>
        <w:t xml:space="preserve"> po stronie Zamawiającego w zakresie określonym w</w:t>
      </w:r>
      <w:r>
        <w:rPr>
          <w:rFonts w:ascii="Arial" w:eastAsia="Aptos" w:hAnsi="Arial" w:cs="Arial"/>
          <w:kern w:val="2"/>
          <w:sz w:val="22"/>
          <w:szCs w:val="22"/>
          <w14:ligatures w14:val="standardContextual"/>
        </w:rPr>
        <w:t> </w:t>
      </w:r>
      <w:r w:rsidRPr="00B57219">
        <w:rPr>
          <w:rFonts w:ascii="Arial" w:eastAsia="Aptos" w:hAnsi="Arial" w:cs="Arial"/>
          <w:kern w:val="2"/>
          <w:sz w:val="22"/>
          <w:szCs w:val="22"/>
          <w14:ligatures w14:val="standardContextual"/>
        </w:rPr>
        <w:t>OPZ oraz Formularzu potwierdzającym realną propozycję zwiększenia odporności w wyniku realizacji Projektu grantowego („Formularz oceny skuteczności</w:t>
      </w:r>
      <w:r>
        <w:rPr>
          <w:rFonts w:ascii="Arial" w:eastAsia="Aptos" w:hAnsi="Arial" w:cs="Arial"/>
          <w:kern w:val="2"/>
          <w:sz w:val="22"/>
          <w:szCs w:val="22"/>
          <w14:ligatures w14:val="standardContextual"/>
        </w:rPr>
        <w:t>”</w:t>
      </w:r>
      <w:r w:rsidRPr="00B57219">
        <w:rPr>
          <w:rFonts w:ascii="Arial" w:eastAsia="Aptos" w:hAnsi="Arial" w:cs="Arial"/>
          <w:kern w:val="2"/>
          <w:sz w:val="22"/>
          <w:szCs w:val="22"/>
          <w14:ligatures w14:val="standardContextual"/>
        </w:rPr>
        <w:t xml:space="preserve">), który stanowi załącznik nr </w:t>
      </w:r>
      <w:r w:rsidR="0040103B" w:rsidRPr="00D0606F">
        <w:rPr>
          <w:rFonts w:ascii="Arial" w:eastAsia="Aptos" w:hAnsi="Arial" w:cs="Arial"/>
          <w:kern w:val="2"/>
          <w:sz w:val="22"/>
          <w:szCs w:val="22"/>
          <w14:ligatures w14:val="standardContextual"/>
        </w:rPr>
        <w:t>2</w:t>
      </w:r>
      <w:r w:rsidRPr="00B57219">
        <w:rPr>
          <w:rFonts w:ascii="Arial" w:eastAsia="Aptos" w:hAnsi="Arial" w:cs="Arial"/>
          <w:kern w:val="2"/>
          <w:sz w:val="22"/>
          <w:szCs w:val="22"/>
          <w14:ligatures w14:val="standardContextual"/>
        </w:rPr>
        <w:t xml:space="preserve"> do</w:t>
      </w:r>
      <w:r w:rsidR="0040103B">
        <w:rPr>
          <w:rFonts w:ascii="Arial" w:eastAsia="Aptos" w:hAnsi="Arial" w:cs="Arial"/>
          <w:kern w:val="2"/>
          <w:sz w:val="22"/>
          <w:szCs w:val="22"/>
          <w14:ligatures w14:val="standardContextual"/>
        </w:rPr>
        <w:t> </w:t>
      </w:r>
      <w:r w:rsidRPr="00B57219">
        <w:rPr>
          <w:rFonts w:ascii="Arial" w:eastAsia="Aptos" w:hAnsi="Arial" w:cs="Arial"/>
          <w:kern w:val="2"/>
          <w:sz w:val="22"/>
          <w:szCs w:val="22"/>
          <w14:ligatures w14:val="standardContextual"/>
        </w:rPr>
        <w:t>Umowy.</w:t>
      </w:r>
    </w:p>
    <w:p w14:paraId="57E5E1DE" w14:textId="1D9091BD" w:rsidR="004058DA" w:rsidRPr="00C754D4" w:rsidRDefault="004058DA" w:rsidP="0040103B">
      <w:pPr>
        <w:pStyle w:val="Akapitzlist"/>
        <w:spacing w:before="120" w:after="120" w:line="259" w:lineRule="auto"/>
        <w:ind w:left="425"/>
        <w:contextualSpacing w:val="0"/>
        <w:jc w:val="center"/>
        <w:rPr>
          <w:rFonts w:ascii="Arial" w:eastAsia="Aptos" w:hAnsi="Arial" w:cs="Arial"/>
          <w:b/>
          <w:bCs/>
          <w:kern w:val="2"/>
          <w:sz w:val="22"/>
          <w:szCs w:val="22"/>
          <w14:ligatures w14:val="standardContextual"/>
        </w:rPr>
      </w:pPr>
      <w:r w:rsidRPr="00C754D4">
        <w:rPr>
          <w:rFonts w:ascii="Arial" w:eastAsia="Aptos" w:hAnsi="Arial" w:cs="Arial"/>
          <w:b/>
          <w:bCs/>
          <w:kern w:val="2"/>
          <w:sz w:val="22"/>
          <w:szCs w:val="22"/>
          <w14:ligatures w14:val="standardContextual"/>
        </w:rPr>
        <w:t>§</w:t>
      </w:r>
      <w:r w:rsidR="00AD04C8" w:rsidRPr="00C754D4">
        <w:rPr>
          <w:rFonts w:ascii="Arial" w:eastAsia="Aptos" w:hAnsi="Arial" w:cs="Arial"/>
          <w:b/>
          <w:bCs/>
          <w:kern w:val="2"/>
          <w:sz w:val="22"/>
          <w:szCs w:val="22"/>
          <w14:ligatures w14:val="standardContextual"/>
        </w:rPr>
        <w:t>3</w:t>
      </w:r>
      <w:r w:rsidRPr="00C754D4">
        <w:rPr>
          <w:rFonts w:ascii="Arial" w:eastAsia="Aptos" w:hAnsi="Arial" w:cs="Arial"/>
          <w:b/>
          <w:bCs/>
          <w:kern w:val="2"/>
          <w:sz w:val="22"/>
          <w:szCs w:val="22"/>
          <w14:ligatures w14:val="standardContextual"/>
        </w:rPr>
        <w:t xml:space="preserve"> Termin realizacji </w:t>
      </w:r>
      <w:r w:rsidR="008828A1" w:rsidRPr="00C754D4">
        <w:rPr>
          <w:rFonts w:ascii="Arial" w:eastAsia="Aptos" w:hAnsi="Arial" w:cs="Arial"/>
          <w:b/>
          <w:bCs/>
          <w:kern w:val="2"/>
          <w:sz w:val="22"/>
          <w:szCs w:val="22"/>
          <w14:ligatures w14:val="standardContextual"/>
        </w:rPr>
        <w:t>U</w:t>
      </w:r>
      <w:r w:rsidRPr="00C754D4">
        <w:rPr>
          <w:rFonts w:ascii="Arial" w:eastAsia="Aptos" w:hAnsi="Arial" w:cs="Arial"/>
          <w:b/>
          <w:bCs/>
          <w:kern w:val="2"/>
          <w:sz w:val="22"/>
          <w:szCs w:val="22"/>
          <w14:ligatures w14:val="standardContextual"/>
        </w:rPr>
        <w:t>mowy</w:t>
      </w:r>
    </w:p>
    <w:p w14:paraId="1266F0CE" w14:textId="77777777" w:rsidR="00FE0B9C" w:rsidRDefault="00626DF2" w:rsidP="00FE0B9C">
      <w:pPr>
        <w:pStyle w:val="Akapitzlist"/>
        <w:numPr>
          <w:ilvl w:val="0"/>
          <w:numId w:val="27"/>
        </w:numPr>
        <w:spacing w:after="120" w:line="259" w:lineRule="auto"/>
        <w:ind w:left="357" w:hanging="357"/>
        <w:contextualSpacing w:val="0"/>
        <w:jc w:val="both"/>
        <w:rPr>
          <w:rFonts w:ascii="Arial" w:eastAsia="Aptos" w:hAnsi="Arial" w:cs="Arial"/>
          <w:kern w:val="2"/>
          <w:sz w:val="22"/>
          <w:szCs w:val="22"/>
          <w14:ligatures w14:val="standardContextual"/>
        </w:rPr>
      </w:pPr>
      <w:r w:rsidRPr="00C754D4">
        <w:rPr>
          <w:rFonts w:ascii="Arial" w:eastAsia="Aptos" w:hAnsi="Arial" w:cs="Arial"/>
          <w:kern w:val="2"/>
          <w:sz w:val="22"/>
          <w:szCs w:val="22"/>
          <w14:ligatures w14:val="standardContextual"/>
        </w:rPr>
        <w:t xml:space="preserve">Wykonawca zrealizuje Przedmiot Umowy w terminie </w:t>
      </w:r>
      <w:r w:rsidR="0093552D">
        <w:rPr>
          <w:rFonts w:ascii="Arial" w:eastAsia="Aptos" w:hAnsi="Arial" w:cs="Arial"/>
          <w:kern w:val="2"/>
          <w:sz w:val="22"/>
          <w:szCs w:val="22"/>
          <w14:ligatures w14:val="standardContextual"/>
        </w:rPr>
        <w:t>15 czerwca 2026 r.</w:t>
      </w:r>
    </w:p>
    <w:p w14:paraId="3DB894F6" w14:textId="3F4C2658" w:rsidR="007F78C8" w:rsidRPr="00FE0B9C" w:rsidRDefault="00FE0B9C" w:rsidP="00FE0B9C">
      <w:pPr>
        <w:pStyle w:val="Akapitzlist"/>
        <w:numPr>
          <w:ilvl w:val="0"/>
          <w:numId w:val="27"/>
        </w:numPr>
        <w:spacing w:after="120" w:line="259" w:lineRule="auto"/>
        <w:ind w:left="357" w:hanging="357"/>
        <w:contextualSpacing w:val="0"/>
        <w:jc w:val="both"/>
        <w:rPr>
          <w:rFonts w:ascii="Arial" w:eastAsia="Aptos" w:hAnsi="Arial" w:cs="Arial"/>
          <w:kern w:val="2"/>
          <w:sz w:val="22"/>
          <w:szCs w:val="22"/>
          <w14:ligatures w14:val="standardContextual"/>
        </w:rPr>
      </w:pPr>
      <w:r w:rsidRPr="00FE0B9C">
        <w:rPr>
          <w:rFonts w:ascii="Arial" w:eastAsia="Aptos" w:hAnsi="Arial" w:cs="Arial"/>
          <w:kern w:val="2"/>
          <w:sz w:val="22"/>
          <w:szCs w:val="22"/>
          <w14:ligatures w14:val="standardContextual"/>
        </w:rPr>
        <w:t>W terminie 7 dni od zawarcia Umowy Strony zobowiązują się do ustalenia terminów przeprowadzenia szkolenia.</w:t>
      </w:r>
    </w:p>
    <w:p w14:paraId="5FA1C92D" w14:textId="13B28A30" w:rsidR="00E33FFA" w:rsidRPr="00E539FB" w:rsidRDefault="00E33FFA" w:rsidP="00E539FB">
      <w:pPr>
        <w:spacing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w:t>
      </w:r>
      <w:r w:rsidR="00FE0B9C">
        <w:rPr>
          <w:rFonts w:ascii="Arial" w:eastAsia="Aptos" w:hAnsi="Arial" w:cs="Arial"/>
          <w:b/>
          <w:bCs/>
          <w:kern w:val="2"/>
          <w:sz w:val="22"/>
          <w:szCs w:val="22"/>
          <w14:ligatures w14:val="standardContextual"/>
        </w:rPr>
        <w:t>4</w:t>
      </w:r>
      <w:r w:rsidRPr="00E539FB">
        <w:rPr>
          <w:rFonts w:ascii="Arial" w:eastAsia="Aptos" w:hAnsi="Arial" w:cs="Arial"/>
          <w:b/>
          <w:bCs/>
          <w:kern w:val="2"/>
          <w:sz w:val="22"/>
          <w:szCs w:val="22"/>
          <w14:ligatures w14:val="standardContextual"/>
        </w:rPr>
        <w:t xml:space="preserve"> Wynagrodzenie</w:t>
      </w:r>
    </w:p>
    <w:p w14:paraId="6F16739D" w14:textId="77777777" w:rsidR="00505D1A" w:rsidRDefault="00417BB6"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Za należyte </w:t>
      </w:r>
      <w:r w:rsidR="00F06972">
        <w:rPr>
          <w:rFonts w:ascii="Arial" w:eastAsia="Aptos" w:hAnsi="Arial" w:cs="Arial"/>
          <w:kern w:val="2"/>
          <w:sz w:val="22"/>
          <w:szCs w:val="22"/>
          <w14:ligatures w14:val="standardContextual"/>
        </w:rPr>
        <w:t xml:space="preserve">wykonanie Przedmiotu Umowy </w:t>
      </w:r>
      <w:r w:rsidR="00E539FB" w:rsidRPr="00E539FB">
        <w:rPr>
          <w:rFonts w:ascii="Arial" w:eastAsia="Aptos" w:hAnsi="Arial" w:cs="Arial"/>
          <w:kern w:val="2"/>
          <w:sz w:val="22"/>
          <w:szCs w:val="22"/>
          <w14:ligatures w14:val="standardContextual"/>
        </w:rPr>
        <w:t>Zamawiający zapłaci Wykonawcy wynagrodzenie w</w:t>
      </w:r>
      <w:r w:rsidR="00B30F8E">
        <w:rPr>
          <w:rFonts w:ascii="Arial" w:eastAsia="Aptos" w:hAnsi="Arial" w:cs="Arial"/>
          <w:kern w:val="2"/>
          <w:sz w:val="22"/>
          <w:szCs w:val="22"/>
          <w14:ligatures w14:val="standardContextual"/>
        </w:rPr>
        <w:t> </w:t>
      </w:r>
      <w:r w:rsidR="00E539FB" w:rsidRPr="00E539FB">
        <w:rPr>
          <w:rFonts w:ascii="Arial" w:eastAsia="Aptos" w:hAnsi="Arial" w:cs="Arial"/>
          <w:kern w:val="2"/>
          <w:sz w:val="22"/>
          <w:szCs w:val="22"/>
          <w14:ligatures w14:val="standardContextual"/>
        </w:rPr>
        <w:t>wysokości</w:t>
      </w:r>
      <w:r w:rsidR="00CE6723">
        <w:rPr>
          <w:rFonts w:ascii="Arial" w:eastAsia="Aptos" w:hAnsi="Arial" w:cs="Arial"/>
          <w:kern w:val="2"/>
          <w:sz w:val="22"/>
          <w:szCs w:val="22"/>
          <w14:ligatures w14:val="standardContextual"/>
        </w:rPr>
        <w:t>:</w:t>
      </w:r>
    </w:p>
    <w:p w14:paraId="6E0F023A" w14:textId="4D594945" w:rsidR="00E539FB" w:rsidRDefault="00CE6723" w:rsidP="0003439A">
      <w:pPr>
        <w:spacing w:after="120" w:line="259" w:lineRule="auto"/>
        <w:ind w:left="357" w:hanging="357"/>
        <w:jc w:val="both"/>
        <w:rPr>
          <w:rFonts w:ascii="Arial" w:eastAsia="Aptos" w:hAnsi="Arial" w:cs="Arial"/>
          <w:kern w:val="2"/>
          <w:sz w:val="22"/>
          <w:szCs w:val="22"/>
          <w14:ligatures w14:val="standardContextual"/>
        </w:rPr>
      </w:pPr>
      <w:r w:rsidRPr="00CE6723">
        <w:rPr>
          <w:rFonts w:ascii="Arial" w:eastAsia="Aptos" w:hAnsi="Arial" w:cs="Arial"/>
          <w:kern w:val="2"/>
          <w:sz w:val="22"/>
          <w:szCs w:val="22"/>
          <w14:ligatures w14:val="standardContextual"/>
        </w:rPr>
        <w:t>Cena brutto</w:t>
      </w:r>
      <w:r w:rsidR="00505D1A">
        <w:rPr>
          <w:rFonts w:ascii="Arial" w:eastAsia="Aptos" w:hAnsi="Arial" w:cs="Arial"/>
          <w:kern w:val="2"/>
          <w:sz w:val="22"/>
          <w:szCs w:val="22"/>
          <w14:ligatures w14:val="standardContextual"/>
        </w:rPr>
        <w:t xml:space="preserve"> [</w:t>
      </w:r>
      <w:r w:rsidR="00505D1A" w:rsidRPr="00505D1A">
        <w:rPr>
          <w:rFonts w:ascii="Arial" w:eastAsia="Aptos" w:hAnsi="Arial" w:cs="Arial"/>
          <w:kern w:val="2"/>
          <w:sz w:val="22"/>
          <w:szCs w:val="22"/>
          <w:highlight w:val="lightGray"/>
          <w14:ligatures w14:val="standardContextual"/>
        </w:rPr>
        <w:t>wpisz kwotę</w:t>
      </w:r>
      <w:r w:rsidR="00505D1A">
        <w:rPr>
          <w:rFonts w:ascii="Arial" w:eastAsia="Aptos" w:hAnsi="Arial" w:cs="Arial"/>
          <w:kern w:val="2"/>
          <w:sz w:val="22"/>
          <w:szCs w:val="22"/>
          <w14:ligatures w14:val="standardContextual"/>
        </w:rPr>
        <w:t>]</w:t>
      </w:r>
      <w:r w:rsidRPr="00CE6723">
        <w:rPr>
          <w:rFonts w:ascii="Arial" w:eastAsia="Aptos" w:hAnsi="Arial" w:cs="Arial"/>
          <w:kern w:val="2"/>
          <w:sz w:val="22"/>
          <w:szCs w:val="22"/>
          <w14:ligatures w14:val="standardContextual"/>
        </w:rPr>
        <w:t xml:space="preserve"> </w:t>
      </w:r>
      <w:proofErr w:type="gramStart"/>
      <w:r w:rsidRPr="00CE6723">
        <w:rPr>
          <w:rFonts w:ascii="Arial" w:eastAsia="Aptos" w:hAnsi="Arial" w:cs="Arial"/>
          <w:kern w:val="2"/>
          <w:sz w:val="22"/>
          <w:szCs w:val="22"/>
          <w14:ligatures w14:val="standardContextual"/>
        </w:rPr>
        <w:t>zł,</w:t>
      </w:r>
      <w:proofErr w:type="gramEnd"/>
      <w:r w:rsidRPr="00CE6723">
        <w:rPr>
          <w:rFonts w:ascii="Arial" w:eastAsia="Aptos" w:hAnsi="Arial" w:cs="Arial"/>
          <w:kern w:val="2"/>
          <w:sz w:val="22"/>
          <w:szCs w:val="22"/>
          <w14:ligatures w14:val="standardContextual"/>
        </w:rPr>
        <w:t xml:space="preserve"> (słownie: </w:t>
      </w:r>
      <w:r w:rsidR="00505D1A" w:rsidRPr="00505D1A">
        <w:rPr>
          <w:rFonts w:ascii="Arial" w:eastAsia="Aptos" w:hAnsi="Arial" w:cs="Arial"/>
          <w:kern w:val="2"/>
          <w:sz w:val="22"/>
          <w:szCs w:val="22"/>
          <w:highlight w:val="lightGray"/>
          <w14:ligatures w14:val="standardContextual"/>
        </w:rPr>
        <w:t>[wpisz kwotę słownie]</w:t>
      </w:r>
      <w:r w:rsidRPr="00CE6723">
        <w:rPr>
          <w:rFonts w:ascii="Arial" w:eastAsia="Aptos" w:hAnsi="Arial" w:cs="Arial"/>
          <w:kern w:val="2"/>
          <w:sz w:val="22"/>
          <w:szCs w:val="22"/>
          <w14:ligatures w14:val="standardContextual"/>
        </w:rPr>
        <w:t xml:space="preserve">), w tym podatek VAT w wysokości </w:t>
      </w:r>
      <w:r w:rsidR="00505D1A">
        <w:rPr>
          <w:rFonts w:ascii="Arial" w:eastAsia="Aptos" w:hAnsi="Arial" w:cs="Arial"/>
          <w:kern w:val="2"/>
          <w:sz w:val="22"/>
          <w:szCs w:val="22"/>
          <w14:ligatures w14:val="standardContextual"/>
        </w:rPr>
        <w:t>[</w:t>
      </w:r>
      <w:r w:rsidR="00505D1A" w:rsidRPr="00505D1A">
        <w:rPr>
          <w:rFonts w:ascii="Arial" w:eastAsia="Aptos" w:hAnsi="Arial" w:cs="Arial"/>
          <w:kern w:val="2"/>
          <w:sz w:val="22"/>
          <w:szCs w:val="22"/>
          <w:highlight w:val="lightGray"/>
          <w14:ligatures w14:val="standardContextual"/>
        </w:rPr>
        <w:t>wpisz kwotę</w:t>
      </w:r>
      <w:r w:rsidR="00505D1A">
        <w:rPr>
          <w:rFonts w:ascii="Arial" w:eastAsia="Aptos" w:hAnsi="Arial" w:cs="Arial"/>
          <w:kern w:val="2"/>
          <w:sz w:val="22"/>
          <w:szCs w:val="22"/>
          <w14:ligatures w14:val="standardContextual"/>
        </w:rPr>
        <w:t>]</w:t>
      </w:r>
      <w:r w:rsidRPr="00CE6723">
        <w:rPr>
          <w:rFonts w:ascii="Arial" w:eastAsia="Aptos" w:hAnsi="Arial" w:cs="Arial"/>
          <w:kern w:val="2"/>
          <w:sz w:val="22"/>
          <w:szCs w:val="22"/>
          <w14:ligatures w14:val="standardContextual"/>
        </w:rPr>
        <w:t xml:space="preserve"> zł, cena netto </w:t>
      </w:r>
      <w:r w:rsidR="00505D1A">
        <w:rPr>
          <w:rFonts w:ascii="Arial" w:eastAsia="Aptos" w:hAnsi="Arial" w:cs="Arial"/>
          <w:kern w:val="2"/>
          <w:sz w:val="22"/>
          <w:szCs w:val="22"/>
          <w14:ligatures w14:val="standardContextual"/>
        </w:rPr>
        <w:t>[</w:t>
      </w:r>
      <w:r w:rsidR="00505D1A" w:rsidRPr="00505D1A">
        <w:rPr>
          <w:rFonts w:ascii="Arial" w:eastAsia="Aptos" w:hAnsi="Arial" w:cs="Arial"/>
          <w:kern w:val="2"/>
          <w:sz w:val="22"/>
          <w:szCs w:val="22"/>
          <w:highlight w:val="lightGray"/>
          <w14:ligatures w14:val="standardContextual"/>
        </w:rPr>
        <w:t>wpisz kwotę</w:t>
      </w:r>
      <w:r w:rsidR="00505D1A">
        <w:rPr>
          <w:rFonts w:ascii="Arial" w:eastAsia="Aptos" w:hAnsi="Arial" w:cs="Arial"/>
          <w:kern w:val="2"/>
          <w:sz w:val="22"/>
          <w:szCs w:val="22"/>
          <w14:ligatures w14:val="standardContextual"/>
        </w:rPr>
        <w:t>]</w:t>
      </w:r>
      <w:r w:rsidRPr="00CE6723">
        <w:rPr>
          <w:rFonts w:ascii="Arial" w:eastAsia="Aptos" w:hAnsi="Arial" w:cs="Arial"/>
          <w:kern w:val="2"/>
          <w:sz w:val="22"/>
          <w:szCs w:val="22"/>
          <w14:ligatures w14:val="standardContextual"/>
        </w:rPr>
        <w:t xml:space="preserve"> zł, zgodnie z </w:t>
      </w:r>
      <w:r w:rsidR="00505D1A">
        <w:rPr>
          <w:rFonts w:ascii="Arial" w:eastAsia="Aptos" w:hAnsi="Arial" w:cs="Arial"/>
          <w:kern w:val="2"/>
          <w:sz w:val="22"/>
          <w:szCs w:val="22"/>
          <w14:ligatures w14:val="standardContextual"/>
        </w:rPr>
        <w:t>O</w:t>
      </w:r>
      <w:r w:rsidRPr="00CE6723">
        <w:rPr>
          <w:rFonts w:ascii="Arial" w:eastAsia="Aptos" w:hAnsi="Arial" w:cs="Arial"/>
          <w:kern w:val="2"/>
          <w:sz w:val="22"/>
          <w:szCs w:val="22"/>
          <w14:ligatures w14:val="standardContextual"/>
        </w:rPr>
        <w:t>fertą Wykonawcy.</w:t>
      </w:r>
    </w:p>
    <w:p w14:paraId="6C4368CB" w14:textId="09F73F7F" w:rsidR="00930441" w:rsidRPr="00F26610" w:rsidRDefault="00930441"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B30F8E">
        <w:rPr>
          <w:rFonts w:ascii="Arial" w:eastAsia="Aptos" w:hAnsi="Arial" w:cs="Arial"/>
          <w:kern w:val="2"/>
          <w:sz w:val="22"/>
          <w:szCs w:val="22"/>
          <w14:ligatures w14:val="standardContextual"/>
        </w:rPr>
        <w:t xml:space="preserve">Wynagrodzenie </w:t>
      </w:r>
      <w:r w:rsidR="00771CE5" w:rsidRPr="00B30F8E">
        <w:rPr>
          <w:rFonts w:ascii="Arial" w:eastAsia="Aptos" w:hAnsi="Arial" w:cs="Arial"/>
          <w:kern w:val="2"/>
          <w:sz w:val="22"/>
          <w:szCs w:val="22"/>
          <w14:ligatures w14:val="standardContextual"/>
        </w:rPr>
        <w:t xml:space="preserve">za realizację Przedmiotu Umowy będzie płatne </w:t>
      </w:r>
      <w:r w:rsidR="00CE7669" w:rsidRPr="00B30F8E">
        <w:rPr>
          <w:rFonts w:ascii="Arial" w:eastAsia="Aptos" w:hAnsi="Arial" w:cs="Arial"/>
          <w:kern w:val="2"/>
          <w:sz w:val="22"/>
          <w:szCs w:val="22"/>
          <w14:ligatures w14:val="standardContextual"/>
        </w:rPr>
        <w:t>po</w:t>
      </w:r>
      <w:r w:rsidR="00FE0B9C">
        <w:rPr>
          <w:rFonts w:ascii="Arial" w:eastAsia="Aptos" w:hAnsi="Arial" w:cs="Arial"/>
          <w:kern w:val="2"/>
          <w:sz w:val="22"/>
          <w:szCs w:val="22"/>
          <w14:ligatures w14:val="standardContextual"/>
        </w:rPr>
        <w:t xml:space="preserve"> wykonaniu Przedmiotu Umowy oraz po sporządzeniu protokołu potwierdzającego realizację Przedmiotu Umowy</w:t>
      </w:r>
      <w:r w:rsidR="00B30F8E" w:rsidRPr="00F26610">
        <w:rPr>
          <w:rFonts w:ascii="Arial" w:eastAsia="Aptos" w:hAnsi="Arial" w:cs="Arial"/>
          <w:kern w:val="2"/>
          <w:sz w:val="22"/>
          <w:szCs w:val="22"/>
          <w14:ligatures w14:val="standardContextual"/>
        </w:rPr>
        <w:t>, w </w:t>
      </w:r>
      <w:r w:rsidR="00771CE5" w:rsidRPr="00F26610">
        <w:rPr>
          <w:rFonts w:ascii="Arial" w:eastAsia="Aptos" w:hAnsi="Arial" w:cs="Arial"/>
          <w:kern w:val="2"/>
          <w:sz w:val="22"/>
          <w:szCs w:val="22"/>
          <w14:ligatures w14:val="standardContextual"/>
        </w:rPr>
        <w:t xml:space="preserve">terminie do </w:t>
      </w:r>
      <w:r w:rsidR="00464EE8" w:rsidRPr="00F26610">
        <w:rPr>
          <w:rFonts w:ascii="Arial" w:eastAsia="Aptos" w:hAnsi="Arial" w:cs="Arial"/>
          <w:kern w:val="2"/>
          <w:sz w:val="22"/>
          <w:szCs w:val="22"/>
          <w14:ligatures w14:val="standardContextual"/>
        </w:rPr>
        <w:t>14</w:t>
      </w:r>
      <w:r w:rsidR="00771CE5" w:rsidRPr="00F26610">
        <w:rPr>
          <w:rFonts w:ascii="Arial" w:eastAsia="Aptos" w:hAnsi="Arial" w:cs="Arial"/>
          <w:kern w:val="2"/>
          <w:sz w:val="22"/>
          <w:szCs w:val="22"/>
          <w14:ligatures w14:val="standardContextual"/>
        </w:rPr>
        <w:t xml:space="preserve"> dni od daty poprawnie wystawionej faktury VAT. </w:t>
      </w:r>
    </w:p>
    <w:p w14:paraId="50D55099" w14:textId="77777777" w:rsidR="00E539FB" w:rsidRPr="00F26610" w:rsidRDefault="00E539FB"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F26610">
        <w:rPr>
          <w:rFonts w:ascii="Arial" w:eastAsia="Aptos" w:hAnsi="Arial" w:cs="Arial"/>
          <w:kern w:val="2"/>
          <w:sz w:val="22"/>
          <w:szCs w:val="22"/>
          <w14:ligatures w14:val="standardContextual"/>
        </w:rPr>
        <w:t>Płatności zostaną dokonane przelewem na rachunek bankowy Wykonawcy wskazany na fakturze VAT. Rachunek bankowy wskazany na fakturze VAT będzie ujawniony na dzień wystawienia faktury w wykazie podmiotów zarejestrowanych jako podatnicy VAT, niezarejestrowanych oraz wykreślonych i przywróconych do rejestru VAT (w tzw. „białej liście”).</w:t>
      </w:r>
    </w:p>
    <w:p w14:paraId="6AEA13A1" w14:textId="0BBCDFEE" w:rsidR="00E539FB" w:rsidRPr="00F26610" w:rsidRDefault="00E539FB"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F26610">
        <w:rPr>
          <w:rFonts w:ascii="Arial" w:eastAsia="Aptos" w:hAnsi="Arial" w:cs="Arial"/>
          <w:kern w:val="2"/>
          <w:sz w:val="22"/>
          <w:szCs w:val="22"/>
          <w14:ligatures w14:val="standardContextual"/>
        </w:rPr>
        <w:t>Wynagrodzenie</w:t>
      </w:r>
      <w:r w:rsidR="00775ABA" w:rsidRPr="00F26610">
        <w:rPr>
          <w:rFonts w:ascii="Arial" w:eastAsia="Aptos" w:hAnsi="Arial" w:cs="Arial"/>
          <w:kern w:val="2"/>
          <w:sz w:val="22"/>
          <w:szCs w:val="22"/>
          <w14:ligatures w14:val="standardContextual"/>
        </w:rPr>
        <w:t>, o którym mowa w ust. 1</w:t>
      </w:r>
      <w:r w:rsidRPr="00F26610">
        <w:rPr>
          <w:rFonts w:ascii="Arial" w:eastAsia="Aptos" w:hAnsi="Arial" w:cs="Arial"/>
          <w:kern w:val="2"/>
          <w:sz w:val="22"/>
          <w:szCs w:val="22"/>
          <w14:ligatures w14:val="standardContextual"/>
        </w:rPr>
        <w:t xml:space="preserve"> uwzględnia wszelkie koszty realizacji Umowy, . </w:t>
      </w:r>
    </w:p>
    <w:p w14:paraId="3EAB640D" w14:textId="5DCBB7D1" w:rsidR="00B30EA4" w:rsidRPr="00F26610" w:rsidRDefault="003C2080"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F26610">
        <w:rPr>
          <w:rFonts w:ascii="Arial" w:eastAsia="Aptos" w:hAnsi="Arial" w:cs="Arial"/>
          <w:kern w:val="2"/>
          <w:sz w:val="22"/>
          <w:szCs w:val="22"/>
          <w14:ligatures w14:val="standardContextual"/>
        </w:rPr>
        <w:t xml:space="preserve">Wyklucza się możliwość aktualizacji wynagrodzenia </w:t>
      </w:r>
      <w:r w:rsidR="00A74F81" w:rsidRPr="00F26610">
        <w:rPr>
          <w:rFonts w:ascii="Arial" w:eastAsia="Aptos" w:hAnsi="Arial" w:cs="Arial"/>
          <w:kern w:val="2"/>
          <w:sz w:val="22"/>
          <w:szCs w:val="22"/>
          <w14:ligatures w14:val="standardContextual"/>
        </w:rPr>
        <w:t xml:space="preserve">netto </w:t>
      </w:r>
      <w:r w:rsidRPr="00F26610">
        <w:rPr>
          <w:rFonts w:ascii="Arial" w:eastAsia="Aptos" w:hAnsi="Arial" w:cs="Arial"/>
          <w:kern w:val="2"/>
          <w:sz w:val="22"/>
          <w:szCs w:val="22"/>
          <w14:ligatures w14:val="standardContextual"/>
        </w:rPr>
        <w:t>bez względu na warunki i</w:t>
      </w:r>
      <w:r w:rsidR="00A74F81" w:rsidRPr="00F26610">
        <w:rPr>
          <w:rFonts w:ascii="Arial" w:eastAsia="Aptos" w:hAnsi="Arial" w:cs="Arial"/>
          <w:kern w:val="2"/>
          <w:sz w:val="22"/>
          <w:szCs w:val="22"/>
          <w14:ligatures w14:val="standardContextual"/>
        </w:rPr>
        <w:t> </w:t>
      </w:r>
      <w:r w:rsidRPr="00F26610">
        <w:rPr>
          <w:rFonts w:ascii="Arial" w:eastAsia="Aptos" w:hAnsi="Arial" w:cs="Arial"/>
          <w:kern w:val="2"/>
          <w:sz w:val="22"/>
          <w:szCs w:val="22"/>
          <w14:ligatures w14:val="standardContextual"/>
        </w:rPr>
        <w:t>okoliczności, jakie będą miały miejsce w okresie realizacji Umowy.</w:t>
      </w:r>
    </w:p>
    <w:p w14:paraId="451673CD" w14:textId="5ADB6BE0" w:rsidR="000929CC" w:rsidRDefault="00E539FB"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0929CC">
        <w:rPr>
          <w:rFonts w:ascii="Arial" w:eastAsia="Aptos" w:hAnsi="Arial" w:cs="Arial"/>
          <w:kern w:val="2"/>
          <w:sz w:val="22"/>
          <w:szCs w:val="22"/>
          <w14:ligatures w14:val="standardContextual"/>
        </w:rPr>
        <w:t>Strony zgodnie postanawiają, że faktur</w:t>
      </w:r>
      <w:r w:rsidR="00FE0B9C">
        <w:rPr>
          <w:rFonts w:ascii="Arial" w:eastAsia="Aptos" w:hAnsi="Arial" w:cs="Arial"/>
          <w:kern w:val="2"/>
          <w:sz w:val="22"/>
          <w:szCs w:val="22"/>
          <w14:ligatures w14:val="standardContextual"/>
        </w:rPr>
        <w:t>a</w:t>
      </w:r>
      <w:r w:rsidRPr="000929CC">
        <w:rPr>
          <w:rFonts w:ascii="Arial" w:eastAsia="Aptos" w:hAnsi="Arial" w:cs="Arial"/>
          <w:kern w:val="2"/>
          <w:sz w:val="22"/>
          <w:szCs w:val="22"/>
          <w14:ligatures w14:val="standardContextual"/>
        </w:rPr>
        <w:t xml:space="preserve"> dokumentując</w:t>
      </w:r>
      <w:r w:rsidR="00FE0B9C">
        <w:rPr>
          <w:rFonts w:ascii="Arial" w:eastAsia="Aptos" w:hAnsi="Arial" w:cs="Arial"/>
          <w:kern w:val="2"/>
          <w:sz w:val="22"/>
          <w:szCs w:val="22"/>
          <w14:ligatures w14:val="standardContextual"/>
        </w:rPr>
        <w:t>a</w:t>
      </w:r>
      <w:r w:rsidRPr="000929CC">
        <w:rPr>
          <w:rFonts w:ascii="Arial" w:eastAsia="Aptos" w:hAnsi="Arial" w:cs="Arial"/>
          <w:kern w:val="2"/>
          <w:sz w:val="22"/>
          <w:szCs w:val="22"/>
          <w14:ligatures w14:val="standardContextual"/>
        </w:rPr>
        <w:t xml:space="preserve"> realizację Umowy będ</w:t>
      </w:r>
      <w:r w:rsidR="00FE0B9C">
        <w:rPr>
          <w:rFonts w:ascii="Arial" w:eastAsia="Aptos" w:hAnsi="Arial" w:cs="Arial"/>
          <w:kern w:val="2"/>
          <w:sz w:val="22"/>
          <w:szCs w:val="22"/>
          <w14:ligatures w14:val="standardContextual"/>
        </w:rPr>
        <w:t>zie</w:t>
      </w:r>
      <w:r w:rsidRPr="000929CC">
        <w:rPr>
          <w:rFonts w:ascii="Arial" w:eastAsia="Aptos" w:hAnsi="Arial" w:cs="Arial"/>
          <w:kern w:val="2"/>
          <w:sz w:val="22"/>
          <w:szCs w:val="22"/>
          <w14:ligatures w14:val="standardContextual"/>
        </w:rPr>
        <w:t xml:space="preserve"> wystawi</w:t>
      </w:r>
      <w:r w:rsidR="00FE0B9C">
        <w:rPr>
          <w:rFonts w:ascii="Arial" w:eastAsia="Aptos" w:hAnsi="Arial" w:cs="Arial"/>
          <w:kern w:val="2"/>
          <w:sz w:val="22"/>
          <w:szCs w:val="22"/>
          <w14:ligatures w14:val="standardContextual"/>
        </w:rPr>
        <w:t>ona</w:t>
      </w:r>
      <w:r w:rsidRPr="000929CC">
        <w:rPr>
          <w:rFonts w:ascii="Arial" w:eastAsia="Aptos" w:hAnsi="Arial" w:cs="Arial"/>
          <w:kern w:val="2"/>
          <w:sz w:val="22"/>
          <w:szCs w:val="22"/>
          <w14:ligatures w14:val="standardContextual"/>
        </w:rPr>
        <w:t xml:space="preserve"> zgodnie z obowiązującymi </w:t>
      </w:r>
      <w:r w:rsidRPr="00164038">
        <w:rPr>
          <w:rFonts w:ascii="Arial" w:eastAsia="Aptos" w:hAnsi="Arial" w:cs="Arial"/>
          <w:kern w:val="2"/>
          <w:sz w:val="22"/>
          <w:szCs w:val="22"/>
          <w14:ligatures w14:val="standardContextual"/>
        </w:rPr>
        <w:t xml:space="preserve">przepisami ustawy </w:t>
      </w:r>
      <w:r w:rsidR="00164038" w:rsidRPr="00164038">
        <w:rPr>
          <w:rFonts w:ascii="Arial" w:eastAsia="Aptos" w:hAnsi="Arial" w:cs="Arial"/>
          <w:kern w:val="2"/>
          <w:sz w:val="22"/>
          <w:szCs w:val="22"/>
          <w14:ligatures w14:val="standardContextual"/>
        </w:rPr>
        <w:t>z dnia 11 marca 2004 r. o podatku od towarów i</w:t>
      </w:r>
      <w:r w:rsidR="00164038">
        <w:rPr>
          <w:rFonts w:ascii="Arial" w:eastAsia="Aptos" w:hAnsi="Arial" w:cs="Arial"/>
          <w:kern w:val="2"/>
          <w:sz w:val="22"/>
          <w:szCs w:val="22"/>
          <w14:ligatures w14:val="standardContextual"/>
        </w:rPr>
        <w:t> </w:t>
      </w:r>
      <w:r w:rsidR="00164038" w:rsidRPr="00164038">
        <w:rPr>
          <w:rFonts w:ascii="Arial" w:eastAsia="Aptos" w:hAnsi="Arial" w:cs="Arial"/>
          <w:kern w:val="2"/>
          <w:sz w:val="22"/>
          <w:szCs w:val="22"/>
          <w14:ligatures w14:val="standardContextual"/>
        </w:rPr>
        <w:t xml:space="preserve">usług </w:t>
      </w:r>
      <w:r w:rsidR="005A1F3C">
        <w:rPr>
          <w:rFonts w:ascii="Arial" w:eastAsia="Aptos" w:hAnsi="Arial" w:cs="Arial"/>
          <w:kern w:val="2"/>
          <w:sz w:val="22"/>
          <w:szCs w:val="22"/>
          <w14:ligatures w14:val="standardContextual"/>
        </w:rPr>
        <w:t>(„ustawa VAT”)</w:t>
      </w:r>
      <w:r w:rsidRPr="00164038">
        <w:rPr>
          <w:rFonts w:ascii="Arial" w:eastAsia="Aptos" w:hAnsi="Arial" w:cs="Arial"/>
          <w:kern w:val="2"/>
          <w:sz w:val="22"/>
          <w:szCs w:val="22"/>
          <w14:ligatures w14:val="standardContextual"/>
        </w:rPr>
        <w:t>.</w:t>
      </w:r>
      <w:r w:rsidRPr="000929CC">
        <w:rPr>
          <w:rFonts w:ascii="Arial" w:eastAsia="Aptos" w:hAnsi="Arial" w:cs="Arial"/>
          <w:kern w:val="2"/>
          <w:sz w:val="22"/>
          <w:szCs w:val="22"/>
          <w14:ligatures w14:val="standardContextual"/>
        </w:rPr>
        <w:t xml:space="preserve"> W przypadku objęcia Wykonawcy obowiązkiem wystawiania faktur za pośrednictwem Krajowego Systemu e-Faktur (</w:t>
      </w:r>
      <w:r w:rsidR="00BE7A4C">
        <w:rPr>
          <w:rFonts w:ascii="Arial" w:eastAsia="Aptos" w:hAnsi="Arial" w:cs="Arial"/>
          <w:kern w:val="2"/>
          <w:sz w:val="22"/>
          <w:szCs w:val="22"/>
          <w14:ligatures w14:val="standardContextual"/>
        </w:rPr>
        <w:t>„</w:t>
      </w:r>
      <w:proofErr w:type="spellStart"/>
      <w:r w:rsidRPr="000929CC">
        <w:rPr>
          <w:rFonts w:ascii="Arial" w:eastAsia="Aptos" w:hAnsi="Arial" w:cs="Arial"/>
          <w:kern w:val="2"/>
          <w:sz w:val="22"/>
          <w:szCs w:val="22"/>
          <w14:ligatures w14:val="standardContextual"/>
        </w:rPr>
        <w:t>KSeF</w:t>
      </w:r>
      <w:proofErr w:type="spellEnd"/>
      <w:r w:rsidR="00BE7A4C">
        <w:rPr>
          <w:rFonts w:ascii="Arial" w:eastAsia="Aptos" w:hAnsi="Arial" w:cs="Arial"/>
          <w:kern w:val="2"/>
          <w:sz w:val="22"/>
          <w:szCs w:val="22"/>
          <w14:ligatures w14:val="standardContextual"/>
        </w:rPr>
        <w:t>”</w:t>
      </w:r>
      <w:r w:rsidRPr="000929CC">
        <w:rPr>
          <w:rFonts w:ascii="Arial" w:eastAsia="Aptos" w:hAnsi="Arial" w:cs="Arial"/>
          <w:kern w:val="2"/>
          <w:sz w:val="22"/>
          <w:szCs w:val="22"/>
          <w14:ligatures w14:val="standardContextual"/>
        </w:rPr>
        <w:t xml:space="preserve">), faktury będą wystawiane i udostępniane Zamawiającemu wyłącznie poprzez </w:t>
      </w:r>
      <w:proofErr w:type="spellStart"/>
      <w:r w:rsidRPr="000929CC">
        <w:rPr>
          <w:rFonts w:ascii="Arial" w:eastAsia="Aptos" w:hAnsi="Arial" w:cs="Arial"/>
          <w:kern w:val="2"/>
          <w:sz w:val="22"/>
          <w:szCs w:val="22"/>
          <w14:ligatures w14:val="standardContextual"/>
        </w:rPr>
        <w:t>KSeF</w:t>
      </w:r>
      <w:proofErr w:type="spellEnd"/>
      <w:r w:rsidRPr="000929CC">
        <w:rPr>
          <w:rFonts w:ascii="Arial" w:eastAsia="Aptos" w:hAnsi="Arial" w:cs="Arial"/>
          <w:kern w:val="2"/>
          <w:sz w:val="22"/>
          <w:szCs w:val="22"/>
          <w14:ligatures w14:val="standardContextual"/>
        </w:rPr>
        <w:t xml:space="preserve"> i uznawane za doręczone z chwilą nadania im identyfikatora w tym systemie.</w:t>
      </w:r>
    </w:p>
    <w:p w14:paraId="5944BA21" w14:textId="75F8D110" w:rsidR="000929CC" w:rsidRDefault="00E539FB"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0929CC">
        <w:rPr>
          <w:rFonts w:ascii="Arial" w:eastAsia="Aptos" w:hAnsi="Arial" w:cs="Arial"/>
          <w:kern w:val="2"/>
          <w:sz w:val="22"/>
          <w:szCs w:val="22"/>
          <w14:ligatures w14:val="standardContextual"/>
        </w:rPr>
        <w:t xml:space="preserve">W przypadku, gdy Wykonawca nie jest obowiązany prawem do stosowania </w:t>
      </w:r>
      <w:proofErr w:type="spellStart"/>
      <w:r w:rsidRPr="000929CC">
        <w:rPr>
          <w:rFonts w:ascii="Arial" w:eastAsia="Aptos" w:hAnsi="Arial" w:cs="Arial"/>
          <w:kern w:val="2"/>
          <w:sz w:val="22"/>
          <w:szCs w:val="22"/>
          <w14:ligatures w14:val="standardContextual"/>
        </w:rPr>
        <w:t>KSeF</w:t>
      </w:r>
      <w:proofErr w:type="spellEnd"/>
      <w:r w:rsidRPr="000929CC">
        <w:rPr>
          <w:rFonts w:ascii="Arial" w:eastAsia="Aptos" w:hAnsi="Arial" w:cs="Arial"/>
          <w:kern w:val="2"/>
          <w:sz w:val="22"/>
          <w:szCs w:val="22"/>
          <w14:ligatures w14:val="standardContextual"/>
        </w:rPr>
        <w:t xml:space="preserve">, wówczas Zamawiający akceptuje wystawianie i przesyłanie, w tym udostępnianie, faktur, jak również ich </w:t>
      </w:r>
      <w:r w:rsidRPr="000929CC">
        <w:rPr>
          <w:rFonts w:ascii="Arial" w:eastAsia="Aptos" w:hAnsi="Arial" w:cs="Arial"/>
          <w:kern w:val="2"/>
          <w:sz w:val="22"/>
          <w:szCs w:val="22"/>
          <w14:ligatures w14:val="standardContextual"/>
        </w:rPr>
        <w:lastRenderedPageBreak/>
        <w:t xml:space="preserve">korekt i duplikatów, w formie elektronicznej, zgodnie z ustawą </w:t>
      </w:r>
      <w:r w:rsidR="005A1F3C">
        <w:rPr>
          <w:rFonts w:ascii="Arial" w:eastAsia="Aptos" w:hAnsi="Arial" w:cs="Arial"/>
          <w:kern w:val="2"/>
          <w:sz w:val="22"/>
          <w:szCs w:val="22"/>
          <w14:ligatures w14:val="standardContextual"/>
        </w:rPr>
        <w:t>VAT</w:t>
      </w:r>
      <w:r w:rsidRPr="000929CC">
        <w:rPr>
          <w:rFonts w:ascii="Arial" w:eastAsia="Aptos" w:hAnsi="Arial" w:cs="Arial"/>
          <w:kern w:val="2"/>
          <w:sz w:val="22"/>
          <w:szCs w:val="22"/>
          <w14:ligatures w14:val="standardContextual"/>
        </w:rPr>
        <w:t xml:space="preserve"> oraz wskazuje następujący adres e-mail celem przesyłania faktur w formie elektronicznej: </w:t>
      </w:r>
      <w:r w:rsidRPr="000929CC">
        <w:rPr>
          <w:rFonts w:ascii="Arial" w:eastAsia="Aptos" w:hAnsi="Arial" w:cs="Arial"/>
          <w:kern w:val="2"/>
          <w:sz w:val="22"/>
          <w:szCs w:val="22"/>
          <w:highlight w:val="lightGray"/>
          <w14:ligatures w14:val="standardContextual"/>
        </w:rPr>
        <w:t>[wstaw adres e-mail Zamawiającego]</w:t>
      </w:r>
      <w:r w:rsidRPr="000929CC">
        <w:rPr>
          <w:rFonts w:ascii="Arial" w:eastAsia="Aptos" w:hAnsi="Arial" w:cs="Arial"/>
          <w:kern w:val="2"/>
          <w:sz w:val="22"/>
          <w:szCs w:val="22"/>
          <w14:ligatures w14:val="standardContextual"/>
        </w:rPr>
        <w:t>.</w:t>
      </w:r>
    </w:p>
    <w:p w14:paraId="166240C3" w14:textId="775EF5A2" w:rsidR="000929CC" w:rsidRPr="00742AA6" w:rsidRDefault="00E539FB"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0929CC">
        <w:rPr>
          <w:rFonts w:ascii="Arial" w:eastAsia="Aptos" w:hAnsi="Arial" w:cs="Arial"/>
          <w:kern w:val="2"/>
          <w:sz w:val="22"/>
          <w:szCs w:val="22"/>
          <w14:ligatures w14:val="standardContextual"/>
        </w:rPr>
        <w:t xml:space="preserve">W przypadku wystawienia przez Wykonawcę faktury VAT niezgodnej z </w:t>
      </w:r>
      <w:r w:rsidR="005A1F3C">
        <w:rPr>
          <w:rFonts w:ascii="Arial" w:eastAsia="Aptos" w:hAnsi="Arial" w:cs="Arial"/>
          <w:kern w:val="2"/>
          <w:sz w:val="22"/>
          <w:szCs w:val="22"/>
          <w14:ligatures w14:val="standardContextual"/>
        </w:rPr>
        <w:t>U</w:t>
      </w:r>
      <w:r w:rsidRPr="000929CC">
        <w:rPr>
          <w:rFonts w:ascii="Arial" w:eastAsia="Aptos" w:hAnsi="Arial" w:cs="Arial"/>
          <w:kern w:val="2"/>
          <w:sz w:val="22"/>
          <w:szCs w:val="22"/>
          <w14:ligatures w14:val="standardContextual"/>
        </w:rPr>
        <w:t xml:space="preserve">mową lub obowiązującymi przepisami prawa, Zamawiający ma prawo do wstrzymania płatności do dnia wyjaśnienia oraz otrzymania faktury korygującej bez obowiązku zapłaty odsetek za czas </w:t>
      </w:r>
      <w:r w:rsidRPr="00742AA6">
        <w:rPr>
          <w:rFonts w:ascii="Arial" w:eastAsia="Aptos" w:hAnsi="Arial" w:cs="Arial"/>
          <w:kern w:val="2"/>
          <w:sz w:val="22"/>
          <w:szCs w:val="22"/>
          <w14:ligatures w14:val="standardContextual"/>
        </w:rPr>
        <w:t>opóźnienia w zapłacie.</w:t>
      </w:r>
    </w:p>
    <w:p w14:paraId="647AD847" w14:textId="77777777" w:rsidR="000929CC" w:rsidRDefault="00E539FB" w:rsidP="0003439A">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0929CC">
        <w:rPr>
          <w:rFonts w:ascii="Arial" w:eastAsia="Aptos" w:hAnsi="Arial" w:cs="Arial"/>
          <w:kern w:val="2"/>
          <w:sz w:val="22"/>
          <w:szCs w:val="22"/>
          <w14:ligatures w14:val="standardContextual"/>
        </w:rPr>
        <w:t xml:space="preserve">Za termin zapłaty Strony uznają dzień obciążenia rachunku bankowego Zamawiającego wymaganą należnością na rzecz Wykonawcy. </w:t>
      </w:r>
    </w:p>
    <w:p w14:paraId="56CFB916" w14:textId="25EF20AF" w:rsidR="00FE0B9C" w:rsidRDefault="00E539FB" w:rsidP="00F06A01">
      <w:pPr>
        <w:numPr>
          <w:ilvl w:val="0"/>
          <w:numId w:val="20"/>
        </w:numPr>
        <w:spacing w:after="120" w:line="259" w:lineRule="auto"/>
        <w:ind w:left="357" w:hanging="357"/>
        <w:jc w:val="both"/>
        <w:rPr>
          <w:rFonts w:ascii="Arial" w:eastAsia="Aptos" w:hAnsi="Arial" w:cs="Arial"/>
          <w:kern w:val="2"/>
          <w:sz w:val="22"/>
          <w:szCs w:val="22"/>
          <w14:ligatures w14:val="standardContextual"/>
        </w:rPr>
      </w:pPr>
      <w:r w:rsidRPr="000929CC">
        <w:rPr>
          <w:rFonts w:ascii="Arial" w:eastAsia="Aptos" w:hAnsi="Arial" w:cs="Arial"/>
          <w:kern w:val="2"/>
          <w:sz w:val="22"/>
          <w:szCs w:val="22"/>
          <w14:ligatures w14:val="standardContextual"/>
        </w:rPr>
        <w:t>Wszelkie rozliczenia pomiędzy Zamawiającym, a Wykonawcą dokonywane będą w PLN.</w:t>
      </w:r>
    </w:p>
    <w:p w14:paraId="784A1DA2" w14:textId="77777777" w:rsidR="00F06A01" w:rsidRPr="00F06A01" w:rsidRDefault="00F06A01" w:rsidP="00F06A01">
      <w:pPr>
        <w:spacing w:after="120" w:line="259" w:lineRule="auto"/>
        <w:ind w:left="357"/>
        <w:jc w:val="both"/>
        <w:rPr>
          <w:rFonts w:ascii="Arial" w:eastAsia="Aptos" w:hAnsi="Arial" w:cs="Arial"/>
          <w:kern w:val="2"/>
          <w:sz w:val="22"/>
          <w:szCs w:val="22"/>
          <w14:ligatures w14:val="standardContextual"/>
        </w:rPr>
      </w:pPr>
    </w:p>
    <w:p w14:paraId="23419CA9" w14:textId="73C5B998" w:rsidR="00E539FB" w:rsidRPr="00E539FB" w:rsidRDefault="00E539FB" w:rsidP="00882E30">
      <w:pPr>
        <w:spacing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w:t>
      </w:r>
      <w:r w:rsidR="00F06A01">
        <w:rPr>
          <w:rFonts w:ascii="Arial" w:eastAsia="Aptos" w:hAnsi="Arial" w:cs="Arial"/>
          <w:b/>
          <w:bCs/>
          <w:kern w:val="2"/>
          <w:sz w:val="22"/>
          <w:szCs w:val="22"/>
          <w14:ligatures w14:val="standardContextual"/>
        </w:rPr>
        <w:t>5</w:t>
      </w:r>
      <w:r w:rsidRPr="00E539FB">
        <w:rPr>
          <w:rFonts w:ascii="Arial" w:eastAsia="Aptos" w:hAnsi="Arial" w:cs="Arial"/>
          <w:b/>
          <w:bCs/>
          <w:kern w:val="2"/>
          <w:sz w:val="22"/>
          <w:szCs w:val="22"/>
          <w14:ligatures w14:val="standardContextual"/>
        </w:rPr>
        <w:t xml:space="preserve"> Oświadczenia </w:t>
      </w:r>
      <w:r w:rsidR="006A1068">
        <w:rPr>
          <w:rFonts w:ascii="Arial" w:eastAsia="Aptos" w:hAnsi="Arial" w:cs="Arial"/>
          <w:b/>
          <w:bCs/>
          <w:kern w:val="2"/>
          <w:sz w:val="22"/>
          <w:szCs w:val="22"/>
          <w14:ligatures w14:val="standardContextual"/>
        </w:rPr>
        <w:t xml:space="preserve">i zobowiązania </w:t>
      </w:r>
      <w:r w:rsidRPr="00E539FB">
        <w:rPr>
          <w:rFonts w:ascii="Arial" w:eastAsia="Aptos" w:hAnsi="Arial" w:cs="Arial"/>
          <w:b/>
          <w:bCs/>
          <w:kern w:val="2"/>
          <w:sz w:val="22"/>
          <w:szCs w:val="22"/>
          <w14:ligatures w14:val="standardContextual"/>
        </w:rPr>
        <w:t>Wykonawcy</w:t>
      </w:r>
    </w:p>
    <w:p w14:paraId="2723C7C7" w14:textId="77777777" w:rsidR="00E539FB" w:rsidRPr="00E539FB" w:rsidRDefault="00E539FB" w:rsidP="0003439A">
      <w:pPr>
        <w:numPr>
          <w:ilvl w:val="0"/>
          <w:numId w:val="23"/>
        </w:num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Wykonawca oświadcza, że nie zachodzą pomiędzy nim a Zamawiającym powiązania kapitałowe lub osobowe, o których mowa w sekcji II pkt 3 Załącznika nr 1 do „Zasad kwalifikowania wydatków w Przedsięwzięciach realizowanych w ramach Inwestycji C3.1.1. Krajowego Planu Odbudowy i Zwiększania Odporności Inwestycja C3.1.1. Cyberbezpieczeństwo – </w:t>
      </w:r>
      <w:proofErr w:type="spellStart"/>
      <w:r w:rsidRPr="00E539FB">
        <w:rPr>
          <w:rFonts w:ascii="Arial" w:eastAsia="Aptos" w:hAnsi="Arial" w:cs="Arial"/>
          <w:kern w:val="2"/>
          <w:sz w:val="22"/>
          <w:szCs w:val="22"/>
          <w14:ligatures w14:val="standardContextual"/>
        </w:rPr>
        <w:t>CyberPL</w:t>
      </w:r>
      <w:proofErr w:type="spellEnd"/>
      <w:r w:rsidRPr="00E539FB">
        <w:rPr>
          <w:rFonts w:ascii="Arial" w:eastAsia="Aptos" w:hAnsi="Arial" w:cs="Arial"/>
          <w:kern w:val="2"/>
          <w:sz w:val="22"/>
          <w:szCs w:val="22"/>
          <w14:ligatures w14:val="standardContextual"/>
        </w:rPr>
        <w:t>, infrastruktura przetwarzania danych oraz optymalizacja infrastruktury służb państwowych odpowiedzialnych za bezpieczeństwo”</w:t>
      </w:r>
      <w:r w:rsidRPr="00E539FB">
        <w:rPr>
          <w:rFonts w:ascii="Arial" w:eastAsia="Aptos" w:hAnsi="Arial" w:cs="Arial"/>
          <w:kern w:val="2"/>
          <w:sz w:val="22"/>
          <w:szCs w:val="22"/>
          <w:vertAlign w:val="superscript"/>
          <w14:ligatures w14:val="standardContextual"/>
        </w:rPr>
        <w:footnoteReference w:id="1"/>
      </w:r>
      <w:r w:rsidRPr="00E539FB">
        <w:rPr>
          <w:rFonts w:ascii="Arial" w:eastAsia="Aptos" w:hAnsi="Arial" w:cs="Arial"/>
          <w:kern w:val="2"/>
          <w:sz w:val="22"/>
          <w:szCs w:val="22"/>
          <w14:ligatures w14:val="standardContextual"/>
        </w:rPr>
        <w:t>, które mogłyby skutkować wykluczeniem z postępowania lub uznaniem wydatków za niekwalifikowalne. Wykonawca zobowiązuje się do niezwłocznego informowania Zamawiającego o wszelkich zmianach w strukturze właścicielskiej lub organach zarządczych, które mogłyby wpłynąć na prawdziwość niniejszego oświadczenia w trakcie realizacji Umowy.</w:t>
      </w:r>
    </w:p>
    <w:p w14:paraId="22B3E29B" w14:textId="77777777" w:rsidR="00E539FB" w:rsidRDefault="00E539FB" w:rsidP="0003439A">
      <w:pPr>
        <w:numPr>
          <w:ilvl w:val="0"/>
          <w:numId w:val="23"/>
        </w:num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Wykonawca oświadcza, że w swojej działalności stosuje się do zasady równości szans i niedyskryminacji ze względu na płeć, pochodzenie rasowe lub etniczne, religię lub przekonania, niepełnosprawność, wiek lub orientacje seksualną oraz do zasady równości kobiet i mężczyzn. Wykonawca oświadcza, że podczas realizacji Przedmiotu Umowy, </w:t>
      </w:r>
      <w:proofErr w:type="gramStart"/>
      <w:r w:rsidRPr="00E539FB">
        <w:rPr>
          <w:rFonts w:ascii="Arial" w:eastAsia="Aptos" w:hAnsi="Arial" w:cs="Arial"/>
          <w:kern w:val="2"/>
          <w:sz w:val="22"/>
          <w:szCs w:val="22"/>
          <w14:ligatures w14:val="standardContextual"/>
        </w:rPr>
        <w:t>tam</w:t>
      </w:r>
      <w:proofErr w:type="gramEnd"/>
      <w:r w:rsidRPr="00E539FB">
        <w:rPr>
          <w:rFonts w:ascii="Arial" w:eastAsia="Aptos" w:hAnsi="Arial" w:cs="Arial"/>
          <w:kern w:val="2"/>
          <w:sz w:val="22"/>
          <w:szCs w:val="22"/>
          <w14:ligatures w14:val="standardContextual"/>
        </w:rPr>
        <w:t xml:space="preserve"> gdzie jest to wymagane, będzie stosował zasady wskazane w dokumencie: „Standardy dostępności dla polityki spójności 2021–2027” (Wytyczne dotyczące realizacji zasad równościowych w ramach funduszy unijnych na lata 2021-2027</w:t>
      </w:r>
      <w:r w:rsidRPr="00E539FB">
        <w:rPr>
          <w:rFonts w:ascii="Arial" w:eastAsia="Aptos" w:hAnsi="Arial" w:cs="Arial"/>
          <w:kern w:val="2"/>
          <w:sz w:val="22"/>
          <w:szCs w:val="22"/>
          <w:vertAlign w:val="superscript"/>
          <w14:ligatures w14:val="standardContextual"/>
        </w:rPr>
        <w:footnoteReference w:id="2"/>
      </w:r>
      <w:r w:rsidRPr="00E539FB">
        <w:rPr>
          <w:rFonts w:ascii="Arial" w:eastAsia="Aptos" w:hAnsi="Arial" w:cs="Arial"/>
          <w:kern w:val="2"/>
          <w:sz w:val="22"/>
          <w:szCs w:val="22"/>
          <w14:ligatures w14:val="standardContextual"/>
        </w:rPr>
        <w:t>).</w:t>
      </w:r>
    </w:p>
    <w:p w14:paraId="4CBEEEDF" w14:textId="0504A73E" w:rsidR="006A1068" w:rsidRPr="00E539FB" w:rsidRDefault="008775D5" w:rsidP="0003439A">
      <w:pPr>
        <w:numPr>
          <w:ilvl w:val="0"/>
          <w:numId w:val="23"/>
        </w:numPr>
        <w:spacing w:after="120" w:line="259" w:lineRule="auto"/>
        <w:ind w:left="357" w:hanging="357"/>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Wykonawca</w:t>
      </w:r>
      <w:r w:rsidRPr="008775D5">
        <w:rPr>
          <w:rFonts w:ascii="Arial" w:eastAsia="Aptos" w:hAnsi="Arial" w:cs="Arial"/>
          <w:kern w:val="2"/>
          <w:sz w:val="22"/>
          <w:szCs w:val="22"/>
          <w14:ligatures w14:val="standardContextual"/>
        </w:rPr>
        <w:t xml:space="preserve"> zobowiązuje się do realizacji Prze</w:t>
      </w:r>
      <w:r>
        <w:rPr>
          <w:rFonts w:ascii="Arial" w:eastAsia="Aptos" w:hAnsi="Arial" w:cs="Arial"/>
          <w:kern w:val="2"/>
          <w:sz w:val="22"/>
          <w:szCs w:val="22"/>
          <w14:ligatures w14:val="standardContextual"/>
        </w:rPr>
        <w:t>dmiotu Umowy</w:t>
      </w:r>
      <w:r w:rsidRPr="008775D5">
        <w:rPr>
          <w:rFonts w:ascii="Arial" w:eastAsia="Aptos" w:hAnsi="Arial" w:cs="Arial"/>
          <w:kern w:val="2"/>
          <w:sz w:val="22"/>
          <w:szCs w:val="22"/>
          <w14:ligatures w14:val="standardContextual"/>
        </w:rPr>
        <w:t xml:space="preserve"> zgodnie z zasadą „nie czyń znaczącej szkody” (Do No </w:t>
      </w:r>
      <w:proofErr w:type="spellStart"/>
      <w:r w:rsidRPr="008775D5">
        <w:rPr>
          <w:rFonts w:ascii="Arial" w:eastAsia="Aptos" w:hAnsi="Arial" w:cs="Arial"/>
          <w:kern w:val="2"/>
          <w:sz w:val="22"/>
          <w:szCs w:val="22"/>
          <w14:ligatures w14:val="standardContextual"/>
        </w:rPr>
        <w:t>Significant</w:t>
      </w:r>
      <w:proofErr w:type="spellEnd"/>
      <w:r w:rsidRPr="008775D5">
        <w:rPr>
          <w:rFonts w:ascii="Arial" w:eastAsia="Aptos" w:hAnsi="Arial" w:cs="Arial"/>
          <w:kern w:val="2"/>
          <w:sz w:val="22"/>
          <w:szCs w:val="22"/>
          <w14:ligatures w14:val="standardContextual"/>
        </w:rPr>
        <w:t xml:space="preserve"> </w:t>
      </w:r>
      <w:proofErr w:type="spellStart"/>
      <w:r w:rsidRPr="008775D5">
        <w:rPr>
          <w:rFonts w:ascii="Arial" w:eastAsia="Aptos" w:hAnsi="Arial" w:cs="Arial"/>
          <w:kern w:val="2"/>
          <w:sz w:val="22"/>
          <w:szCs w:val="22"/>
          <w14:ligatures w14:val="standardContextual"/>
        </w:rPr>
        <w:t>Harm</w:t>
      </w:r>
      <w:proofErr w:type="spellEnd"/>
      <w:r w:rsidRPr="008775D5">
        <w:rPr>
          <w:rFonts w:ascii="Arial" w:eastAsia="Aptos" w:hAnsi="Arial" w:cs="Arial"/>
          <w:kern w:val="2"/>
          <w:sz w:val="22"/>
          <w:szCs w:val="22"/>
          <w14:ligatures w14:val="standardContextual"/>
        </w:rPr>
        <w:t xml:space="preserve"> – DNSH), o której mowa w art. 17 rozporządzenia Parlamentu Europejskiego i Rady (UE) 2020/852 z dnia 18 czerwca 2020 r. w sprawie ustanowienia ram ułatwiających zrównoważone inwestycje</w:t>
      </w:r>
      <w:r>
        <w:rPr>
          <w:rFonts w:ascii="Arial" w:eastAsia="Aptos" w:hAnsi="Arial" w:cs="Arial"/>
          <w:kern w:val="2"/>
          <w:sz w:val="22"/>
          <w:szCs w:val="22"/>
          <w14:ligatures w14:val="standardContextual"/>
        </w:rPr>
        <w:t>.</w:t>
      </w:r>
    </w:p>
    <w:p w14:paraId="6A090875" w14:textId="77777777" w:rsidR="00E539FB" w:rsidRPr="00E539FB" w:rsidRDefault="00E539FB" w:rsidP="0003439A">
      <w:pPr>
        <w:numPr>
          <w:ilvl w:val="0"/>
          <w:numId w:val="23"/>
        </w:num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Wykonawca oświadcza, że nie podlega wykluczeniu z postępowania na podstawie art. 7 ust. 1 ustawy z dnia 13 kwietnia 2022 r. o szczególnych rozwiązaniach w zakresie przeciwdziałania wspieraniu agresji na Ukrainę oraz służących ochronie bezpieczeństwa narodowego, ani na podstawie art. 5k Rozporządzenia Rady (UE) nr 833/2014 z dnia 31 lipca 2014 r. dotyczącego środków ograniczających w związku z działaniami Rosji destabilizującymi sytuację na Ukrainie. </w:t>
      </w:r>
      <w:r w:rsidRPr="00E539FB">
        <w:rPr>
          <w:rFonts w:ascii="Arial" w:eastAsia="Aptos" w:hAnsi="Arial" w:cs="Arial"/>
          <w:kern w:val="2"/>
          <w:sz w:val="22"/>
          <w:szCs w:val="22"/>
          <w14:ligatures w14:val="standardContextual"/>
        </w:rPr>
        <w:lastRenderedPageBreak/>
        <w:t>Wykonawca gwarantuje, że nie jest powiązany kapitałowo ani osobowo z podmiotami lub osobami objętymi sankcjami unijnymi lub krajowymi.</w:t>
      </w:r>
    </w:p>
    <w:p w14:paraId="71AEB490" w14:textId="124131F8" w:rsidR="00E539FB" w:rsidRPr="00E539FB" w:rsidRDefault="00E539FB" w:rsidP="00882E30">
      <w:pPr>
        <w:spacing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w:t>
      </w:r>
      <w:r w:rsidR="00F06A01">
        <w:rPr>
          <w:rFonts w:ascii="Arial" w:eastAsia="Aptos" w:hAnsi="Arial" w:cs="Arial"/>
          <w:b/>
          <w:bCs/>
          <w:kern w:val="2"/>
          <w:sz w:val="22"/>
          <w:szCs w:val="22"/>
          <w14:ligatures w14:val="standardContextual"/>
        </w:rPr>
        <w:t>6</w:t>
      </w:r>
      <w:r w:rsidRPr="00E539FB">
        <w:rPr>
          <w:rFonts w:ascii="Arial" w:eastAsia="Aptos" w:hAnsi="Arial" w:cs="Arial"/>
          <w:b/>
          <w:bCs/>
          <w:kern w:val="2"/>
          <w:sz w:val="22"/>
          <w:szCs w:val="22"/>
          <w14:ligatures w14:val="standardContextual"/>
        </w:rPr>
        <w:t xml:space="preserve"> Dane osobowe</w:t>
      </w:r>
    </w:p>
    <w:p w14:paraId="5651DD51" w14:textId="77777777" w:rsidR="00E539FB" w:rsidRPr="00E539FB" w:rsidRDefault="00E539FB" w:rsidP="00BF0414">
      <w:pPr>
        <w:numPr>
          <w:ilvl w:val="0"/>
          <w:numId w:val="4"/>
        </w:numPr>
        <w:spacing w:after="120" w:line="259"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Zamawiający, na podstawie Umowy grantowej, przetwarza dane osobowe w ramach niniejszej Umowy jako podmiot przetwarzający, o którym mowa w art. 4 pkt 8 RODO.</w:t>
      </w:r>
    </w:p>
    <w:p w14:paraId="1DA44093" w14:textId="6C080B11" w:rsidR="00E539FB" w:rsidRPr="00F1394E" w:rsidRDefault="00E539FB" w:rsidP="00BF0414">
      <w:pPr>
        <w:numPr>
          <w:ilvl w:val="0"/>
          <w:numId w:val="4"/>
        </w:numPr>
        <w:spacing w:after="120" w:line="259"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Klauzula informacyjna RODO stanowi załącznik nr </w:t>
      </w:r>
      <w:r w:rsidR="00F06A01">
        <w:rPr>
          <w:rFonts w:ascii="Arial" w:eastAsia="Aptos" w:hAnsi="Arial" w:cs="Arial"/>
          <w:kern w:val="2"/>
          <w:sz w:val="22"/>
          <w:szCs w:val="22"/>
          <w14:ligatures w14:val="standardContextual"/>
        </w:rPr>
        <w:t>2</w:t>
      </w:r>
      <w:r w:rsidRPr="00F1394E">
        <w:rPr>
          <w:rFonts w:ascii="Arial" w:eastAsia="Aptos" w:hAnsi="Arial" w:cs="Arial"/>
          <w:kern w:val="2"/>
          <w:sz w:val="22"/>
          <w:szCs w:val="22"/>
          <w14:ligatures w14:val="standardContextual"/>
        </w:rPr>
        <w:t xml:space="preserve"> do Umowy.</w:t>
      </w:r>
    </w:p>
    <w:p w14:paraId="414DFA34" w14:textId="77777777" w:rsidR="00E539FB" w:rsidRPr="00F1394E" w:rsidRDefault="00E539FB" w:rsidP="00820E93">
      <w:pPr>
        <w:numPr>
          <w:ilvl w:val="0"/>
          <w:numId w:val="4"/>
        </w:numPr>
        <w:spacing w:after="120" w:line="259" w:lineRule="auto"/>
        <w:ind w:left="357" w:hanging="357"/>
        <w:jc w:val="both"/>
        <w:rPr>
          <w:rFonts w:ascii="Arial" w:eastAsia="Aptos" w:hAnsi="Arial" w:cs="Arial"/>
          <w:kern w:val="2"/>
          <w:sz w:val="22"/>
          <w:szCs w:val="22"/>
          <w14:ligatures w14:val="standardContextual"/>
        </w:rPr>
      </w:pPr>
      <w:r w:rsidRPr="00F1394E">
        <w:rPr>
          <w:rFonts w:ascii="Arial" w:eastAsia="Aptos" w:hAnsi="Arial" w:cs="Arial"/>
          <w:kern w:val="2"/>
          <w:sz w:val="22"/>
          <w:szCs w:val="22"/>
          <w14:ligatures w14:val="standardContextual"/>
        </w:rPr>
        <w:t xml:space="preserve">Wykonawca oświadcza, że zapoznał się z klauzulą informacyjną, o której mowa w ust. 2 </w:t>
      </w:r>
      <w:proofErr w:type="gramStart"/>
      <w:r w:rsidRPr="00F1394E">
        <w:rPr>
          <w:rFonts w:ascii="Arial" w:eastAsia="Aptos" w:hAnsi="Arial" w:cs="Arial"/>
          <w:kern w:val="2"/>
          <w:sz w:val="22"/>
          <w:szCs w:val="22"/>
          <w14:ligatures w14:val="standardContextual"/>
        </w:rPr>
        <w:t>oraz,</w:t>
      </w:r>
      <w:proofErr w:type="gramEnd"/>
      <w:r w:rsidRPr="00F1394E">
        <w:rPr>
          <w:rFonts w:ascii="Arial" w:eastAsia="Aptos" w:hAnsi="Arial" w:cs="Arial"/>
          <w:kern w:val="2"/>
          <w:sz w:val="22"/>
          <w:szCs w:val="22"/>
          <w14:ligatures w14:val="standardContextual"/>
        </w:rPr>
        <w:t xml:space="preserve"> że każda osoba fizyczna realizująca Przedmiot Umowy na rzecz i/lub w imieniu Wykonawcy, której dane osobowe zostaną lub mogą zostać przekazane do Zamawiającego w dowolnej formie, w toku realizacji Umowy oraz po jej zakończeniu, zapoznała się lub zapozna się z ww. klauzulą. </w:t>
      </w:r>
    </w:p>
    <w:p w14:paraId="67847C92" w14:textId="328381D2" w:rsidR="00E539FB" w:rsidRPr="00F1394E" w:rsidRDefault="00E539FB" w:rsidP="00BF0414">
      <w:pPr>
        <w:numPr>
          <w:ilvl w:val="0"/>
          <w:numId w:val="4"/>
        </w:numPr>
        <w:spacing w:after="120" w:line="259" w:lineRule="auto"/>
        <w:ind w:left="357" w:hanging="357"/>
        <w:jc w:val="both"/>
        <w:rPr>
          <w:rFonts w:ascii="Arial" w:eastAsia="Aptos" w:hAnsi="Arial" w:cs="Arial"/>
          <w:kern w:val="2"/>
          <w:sz w:val="22"/>
          <w:szCs w:val="22"/>
          <w14:ligatures w14:val="standardContextual"/>
        </w:rPr>
      </w:pPr>
      <w:r w:rsidRPr="00F1394E">
        <w:rPr>
          <w:rFonts w:ascii="Arial" w:eastAsia="Aptos" w:hAnsi="Arial" w:cs="Arial"/>
          <w:kern w:val="2"/>
          <w:sz w:val="22"/>
          <w:szCs w:val="22"/>
          <w14:ligatures w14:val="standardContextual"/>
        </w:rPr>
        <w:t xml:space="preserve">W przypadku, gdy dalsze powierzenie danych osobowych będzie niezbędne do realizacji Umowy Zamawiający zawrze z Wykonawcą odrębną umowę powierzenia danych osobowych, której wzór stanowi załącznik nr </w:t>
      </w:r>
      <w:r w:rsidR="00F06A01">
        <w:rPr>
          <w:rFonts w:ascii="Arial" w:eastAsia="Aptos" w:hAnsi="Arial" w:cs="Arial"/>
          <w:kern w:val="2"/>
          <w:sz w:val="22"/>
          <w:szCs w:val="22"/>
          <w14:ligatures w14:val="standardContextual"/>
        </w:rPr>
        <w:t>3</w:t>
      </w:r>
      <w:r w:rsidRPr="00F1394E">
        <w:rPr>
          <w:rFonts w:ascii="Arial" w:eastAsia="Aptos" w:hAnsi="Arial" w:cs="Arial"/>
          <w:kern w:val="2"/>
          <w:sz w:val="22"/>
          <w:szCs w:val="22"/>
          <w14:ligatures w14:val="standardContextual"/>
        </w:rPr>
        <w:t xml:space="preserve"> do Umowy.</w:t>
      </w:r>
    </w:p>
    <w:p w14:paraId="60ABEB84" w14:textId="268EF1F2" w:rsidR="00E539FB" w:rsidRPr="00E539FB" w:rsidRDefault="00E539FB" w:rsidP="00882E30">
      <w:pPr>
        <w:spacing w:after="120" w:line="259" w:lineRule="auto"/>
        <w:jc w:val="center"/>
        <w:rPr>
          <w:rFonts w:ascii="Arial" w:eastAsia="Aptos" w:hAnsi="Arial" w:cs="Arial"/>
          <w:kern w:val="2"/>
          <w:sz w:val="22"/>
          <w:szCs w:val="22"/>
          <w14:ligatures w14:val="standardContextual"/>
        </w:rPr>
      </w:pPr>
      <w:r w:rsidRPr="00E539FB">
        <w:rPr>
          <w:rFonts w:ascii="Arial" w:eastAsia="Aptos" w:hAnsi="Arial" w:cs="Arial"/>
          <w:b/>
          <w:bCs/>
          <w:kern w:val="2"/>
          <w:sz w:val="22"/>
          <w:szCs w:val="22"/>
          <w14:ligatures w14:val="standardContextual"/>
        </w:rPr>
        <w:t>§</w:t>
      </w:r>
      <w:r w:rsidR="00F06A01">
        <w:rPr>
          <w:rFonts w:ascii="Arial" w:eastAsia="Aptos" w:hAnsi="Arial" w:cs="Arial"/>
          <w:b/>
          <w:bCs/>
          <w:kern w:val="2"/>
          <w:sz w:val="22"/>
          <w:szCs w:val="22"/>
          <w14:ligatures w14:val="standardContextual"/>
        </w:rPr>
        <w:t xml:space="preserve">7 </w:t>
      </w:r>
      <w:r w:rsidRPr="00E539FB">
        <w:rPr>
          <w:rFonts w:ascii="Arial" w:eastAsia="Aptos" w:hAnsi="Arial" w:cs="Arial"/>
          <w:b/>
          <w:bCs/>
          <w:kern w:val="2"/>
          <w:sz w:val="22"/>
          <w:szCs w:val="22"/>
          <w14:ligatures w14:val="standardContextual"/>
        </w:rPr>
        <w:t>Poufność</w:t>
      </w:r>
    </w:p>
    <w:p w14:paraId="3E77182C" w14:textId="77777777" w:rsidR="00E539FB" w:rsidRPr="00E539FB" w:rsidRDefault="00E539FB" w:rsidP="00820E93">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1.</w:t>
      </w:r>
      <w:r w:rsidRPr="00E539FB">
        <w:rPr>
          <w:rFonts w:ascii="Arial" w:eastAsia="Aptos" w:hAnsi="Arial" w:cs="Arial"/>
          <w:kern w:val="2"/>
          <w:sz w:val="22"/>
          <w:szCs w:val="22"/>
          <w14:ligatures w14:val="standardContextual"/>
        </w:rPr>
        <w:tab/>
        <w:t xml:space="preserve">Wykonawca bez zgody Zamawiającego, nie może podawać do wiadomości publicznej żadnych informacji dotyczących Przedmiotu Umowy, w szczególności publikować jakichkolwiek dokumentów. </w:t>
      </w:r>
    </w:p>
    <w:p w14:paraId="79E71511" w14:textId="4AEE2463" w:rsidR="00E539FB" w:rsidRPr="00E539FB" w:rsidRDefault="00E539FB" w:rsidP="00820E93">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2.</w:t>
      </w:r>
      <w:r w:rsidRPr="00E539FB">
        <w:rPr>
          <w:rFonts w:ascii="Arial" w:eastAsia="Aptos" w:hAnsi="Arial" w:cs="Arial"/>
          <w:kern w:val="2"/>
          <w:sz w:val="22"/>
          <w:szCs w:val="22"/>
          <w14:ligatures w14:val="standardContextual"/>
        </w:rPr>
        <w:tab/>
        <w:t>Strony zobowiązują się, że zarówno w czasie realizacji Umowy, jak również po jej rozwiązaniu lub wygaśnięciu, wszystkie osoby wykonujące Przedmiot Umowy zachowają w tajemnicy wszelkie uzyskane w toku wykonywania Umowy dane, a także nieprzeznaczone do wiadomości publicznej informacje dotyczące Zamawiającego lub stanowiących tajemnicę przedsiębiorstwa innych podmiotów w rozumieniu ustawy z dnia 16 kwietnia 1993 r. o zwalczaniu nieuczciwej konkurencji (</w:t>
      </w:r>
      <w:proofErr w:type="spellStart"/>
      <w:r w:rsidRPr="00E539FB">
        <w:rPr>
          <w:rFonts w:ascii="Arial" w:eastAsia="Aptos" w:hAnsi="Arial" w:cs="Arial"/>
          <w:kern w:val="2"/>
          <w:sz w:val="22"/>
          <w:szCs w:val="22"/>
          <w14:ligatures w14:val="standardContextual"/>
        </w:rPr>
        <w:t>t</w:t>
      </w:r>
      <w:r w:rsidR="004A1D75">
        <w:rPr>
          <w:rFonts w:ascii="Arial" w:eastAsia="Aptos" w:hAnsi="Arial" w:cs="Arial"/>
          <w:kern w:val="2"/>
          <w:sz w:val="22"/>
          <w:szCs w:val="22"/>
          <w14:ligatures w14:val="standardContextual"/>
        </w:rPr>
        <w:t>.j</w:t>
      </w:r>
      <w:proofErr w:type="spellEnd"/>
      <w:r w:rsidR="004A1D75">
        <w:rPr>
          <w:rFonts w:ascii="Arial" w:eastAsia="Aptos" w:hAnsi="Arial" w:cs="Arial"/>
          <w:kern w:val="2"/>
          <w:sz w:val="22"/>
          <w:szCs w:val="22"/>
          <w14:ligatures w14:val="standardContextual"/>
        </w:rPr>
        <w:t>.</w:t>
      </w:r>
      <w:r w:rsidRPr="00E539FB">
        <w:rPr>
          <w:rFonts w:ascii="Arial" w:eastAsia="Aptos" w:hAnsi="Arial" w:cs="Arial"/>
          <w:kern w:val="2"/>
          <w:sz w:val="22"/>
          <w:szCs w:val="22"/>
          <w14:ligatures w14:val="standardContextual"/>
        </w:rPr>
        <w:t>: Dz. U. z 202</w:t>
      </w:r>
      <w:r w:rsidR="00011FA9">
        <w:rPr>
          <w:rFonts w:ascii="Arial" w:eastAsia="Aptos" w:hAnsi="Arial" w:cs="Arial"/>
          <w:kern w:val="2"/>
          <w:sz w:val="22"/>
          <w:szCs w:val="22"/>
          <w14:ligatures w14:val="standardContextual"/>
        </w:rPr>
        <w:t>6</w:t>
      </w:r>
      <w:r w:rsidRPr="00E539FB">
        <w:rPr>
          <w:rFonts w:ascii="Arial" w:eastAsia="Aptos" w:hAnsi="Arial" w:cs="Arial"/>
          <w:kern w:val="2"/>
          <w:sz w:val="22"/>
          <w:szCs w:val="22"/>
          <w14:ligatures w14:val="standardContextual"/>
        </w:rPr>
        <w:t xml:space="preserve"> r. poz. </w:t>
      </w:r>
      <w:r w:rsidR="00011FA9">
        <w:rPr>
          <w:rFonts w:ascii="Arial" w:eastAsia="Aptos" w:hAnsi="Arial" w:cs="Arial"/>
          <w:kern w:val="2"/>
          <w:sz w:val="22"/>
          <w:szCs w:val="22"/>
          <w14:ligatures w14:val="standardContextual"/>
        </w:rPr>
        <w:t>85)</w:t>
      </w:r>
      <w:r w:rsidRPr="00E539FB">
        <w:rPr>
          <w:rFonts w:ascii="Arial" w:eastAsia="Aptos" w:hAnsi="Arial" w:cs="Arial"/>
          <w:kern w:val="2"/>
          <w:sz w:val="22"/>
          <w:szCs w:val="22"/>
          <w14:ligatures w14:val="standardContextual"/>
        </w:rPr>
        <w:t>, zwane dalej „Informacjami Poufnymi”.</w:t>
      </w:r>
    </w:p>
    <w:p w14:paraId="31201926" w14:textId="0DC90F73" w:rsidR="00E539FB" w:rsidRPr="00E539FB" w:rsidRDefault="00E539FB" w:rsidP="00820E93">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3.</w:t>
      </w:r>
      <w:r w:rsidRPr="00E539FB">
        <w:rPr>
          <w:rFonts w:ascii="Arial" w:eastAsia="Aptos" w:hAnsi="Arial" w:cs="Arial"/>
          <w:kern w:val="2"/>
          <w:sz w:val="22"/>
          <w:szCs w:val="22"/>
          <w14:ligatures w14:val="standardContextual"/>
        </w:rPr>
        <w:tab/>
        <w:t>Informacje Poufne mogą być wykorzystywane i przetwarzane przez Wykonawcę oraz osoby, którymi posługuje się w wykonaniu niniejszej Umowy, wyłącznie w celu realizacji Przedmiotu Umowy. Zamawiający wyraża zgodę na udostępnianie przez Wykonawcę Informacji Poufnych: jego wspólnikom nadzorującym wykonanie Przedmiotu Umowy, osobom świadczącym pracę na</w:t>
      </w:r>
      <w:r w:rsidR="00820E93">
        <w:rPr>
          <w:rFonts w:ascii="Arial" w:eastAsia="Aptos" w:hAnsi="Arial" w:cs="Arial"/>
          <w:kern w:val="2"/>
          <w:sz w:val="22"/>
          <w:szCs w:val="22"/>
          <w14:ligatures w14:val="standardContextual"/>
        </w:rPr>
        <w:t> </w:t>
      </w:r>
      <w:r w:rsidRPr="00E539FB">
        <w:rPr>
          <w:rFonts w:ascii="Arial" w:eastAsia="Aptos" w:hAnsi="Arial" w:cs="Arial"/>
          <w:kern w:val="2"/>
          <w:sz w:val="22"/>
          <w:szCs w:val="22"/>
          <w14:ligatures w14:val="standardContextual"/>
        </w:rPr>
        <w:t>rzecz Wykonawcy (niezależnie od formy prawnej tego zatrudnienia) zaangażowanym w</w:t>
      </w:r>
      <w:r w:rsidR="00820E93">
        <w:rPr>
          <w:rFonts w:ascii="Arial" w:eastAsia="Aptos" w:hAnsi="Arial" w:cs="Arial"/>
          <w:kern w:val="2"/>
          <w:sz w:val="22"/>
          <w:szCs w:val="22"/>
          <w14:ligatures w14:val="standardContextual"/>
        </w:rPr>
        <w:t> </w:t>
      </w:r>
      <w:r w:rsidRPr="00E539FB">
        <w:rPr>
          <w:rFonts w:ascii="Arial" w:eastAsia="Aptos" w:hAnsi="Arial" w:cs="Arial"/>
          <w:kern w:val="2"/>
          <w:sz w:val="22"/>
          <w:szCs w:val="22"/>
          <w14:ligatures w14:val="standardContextual"/>
        </w:rPr>
        <w:t>wykonanie Przedmiotu Umowy, jego ubezpieczycielowi w zakresie odpowiedzialności cywilnej Wykonawcy oraz doradcom prawnym Wykonawcy.</w:t>
      </w:r>
    </w:p>
    <w:p w14:paraId="377196E7" w14:textId="77777777" w:rsidR="00E539FB" w:rsidRPr="00E539FB" w:rsidRDefault="00E539FB" w:rsidP="00820E93">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4.</w:t>
      </w:r>
      <w:r w:rsidRPr="00E539FB">
        <w:rPr>
          <w:rFonts w:ascii="Arial" w:eastAsia="Aptos" w:hAnsi="Arial" w:cs="Arial"/>
          <w:kern w:val="2"/>
          <w:sz w:val="22"/>
          <w:szCs w:val="22"/>
          <w14:ligatures w14:val="standardContextual"/>
        </w:rPr>
        <w:tab/>
        <w:t>Strony zobowiązane są do zapewnienia poufności informacji również przez swoich pracowników oraz osoby działające na ich zlecenie przy realizacji Umowy.</w:t>
      </w:r>
    </w:p>
    <w:p w14:paraId="1BB6FC6E" w14:textId="40092151" w:rsidR="00E539FB" w:rsidRPr="00342EEA" w:rsidRDefault="00E539FB" w:rsidP="00882E30">
      <w:pPr>
        <w:spacing w:after="120" w:line="259" w:lineRule="auto"/>
        <w:jc w:val="center"/>
        <w:rPr>
          <w:rFonts w:ascii="Arial" w:eastAsia="Aptos" w:hAnsi="Arial" w:cs="Arial"/>
          <w:b/>
          <w:bCs/>
          <w:kern w:val="2"/>
          <w:sz w:val="22"/>
          <w:szCs w:val="22"/>
          <w14:ligatures w14:val="standardContextual"/>
        </w:rPr>
      </w:pPr>
      <w:r w:rsidRPr="00342EEA">
        <w:rPr>
          <w:rFonts w:ascii="Arial" w:eastAsia="Aptos" w:hAnsi="Arial" w:cs="Arial"/>
          <w:b/>
          <w:bCs/>
          <w:kern w:val="2"/>
          <w:sz w:val="22"/>
          <w:szCs w:val="22"/>
          <w14:ligatures w14:val="standardContextual"/>
        </w:rPr>
        <w:t>§</w:t>
      </w:r>
      <w:r w:rsidR="00F06A01">
        <w:rPr>
          <w:rFonts w:ascii="Arial" w:eastAsia="Aptos" w:hAnsi="Arial" w:cs="Arial"/>
          <w:b/>
          <w:bCs/>
          <w:kern w:val="2"/>
          <w:sz w:val="22"/>
          <w:szCs w:val="22"/>
          <w14:ligatures w14:val="standardContextual"/>
        </w:rPr>
        <w:t>8</w:t>
      </w:r>
      <w:r w:rsidRPr="00342EEA">
        <w:rPr>
          <w:rFonts w:ascii="Arial" w:eastAsia="Aptos" w:hAnsi="Arial" w:cs="Arial"/>
          <w:b/>
          <w:bCs/>
          <w:kern w:val="2"/>
          <w:sz w:val="22"/>
          <w:szCs w:val="22"/>
          <w14:ligatures w14:val="standardContextual"/>
        </w:rPr>
        <w:t xml:space="preserve"> Zmiany umowy</w:t>
      </w:r>
    </w:p>
    <w:p w14:paraId="23EF43E3" w14:textId="437389FB" w:rsidR="00A73E3B" w:rsidRPr="00342EEA" w:rsidRDefault="00A73E3B" w:rsidP="00342EEA">
      <w:pPr>
        <w:pStyle w:val="Akapitzlist"/>
        <w:numPr>
          <w:ilvl w:val="0"/>
          <w:numId w:val="37"/>
        </w:numPr>
        <w:spacing w:after="120" w:line="259" w:lineRule="auto"/>
        <w:ind w:left="357" w:hanging="357"/>
        <w:contextualSpacing w:val="0"/>
        <w:jc w:val="both"/>
        <w:rPr>
          <w:rFonts w:ascii="Arial" w:eastAsia="Aptos" w:hAnsi="Arial" w:cs="Arial"/>
          <w:kern w:val="2"/>
          <w:sz w:val="22"/>
          <w:szCs w:val="22"/>
          <w14:ligatures w14:val="standardContextual"/>
        </w:rPr>
      </w:pPr>
      <w:r w:rsidRPr="00342EEA">
        <w:rPr>
          <w:rFonts w:ascii="Arial" w:eastAsia="Aptos" w:hAnsi="Arial" w:cs="Arial"/>
          <w:kern w:val="2"/>
          <w:sz w:val="22"/>
          <w:szCs w:val="22"/>
          <w14:ligatures w14:val="standardContextual"/>
        </w:rPr>
        <w:t xml:space="preserve">Zamawiający przewiduje możliwość zmiany postanowień niniejszej </w:t>
      </w:r>
      <w:r w:rsidR="004A1D75">
        <w:rPr>
          <w:rFonts w:ascii="Arial" w:eastAsia="Aptos" w:hAnsi="Arial" w:cs="Arial"/>
          <w:kern w:val="2"/>
          <w:sz w:val="22"/>
          <w:szCs w:val="22"/>
          <w14:ligatures w14:val="standardContextual"/>
        </w:rPr>
        <w:t>U</w:t>
      </w:r>
      <w:r w:rsidRPr="00342EEA">
        <w:rPr>
          <w:rFonts w:ascii="Arial" w:eastAsia="Aptos" w:hAnsi="Arial" w:cs="Arial"/>
          <w:kern w:val="2"/>
          <w:sz w:val="22"/>
          <w:szCs w:val="22"/>
          <w14:ligatures w14:val="standardContextual"/>
        </w:rPr>
        <w:t xml:space="preserve">mowy w </w:t>
      </w:r>
      <w:r w:rsidR="00DB6BEE">
        <w:rPr>
          <w:rFonts w:ascii="Arial" w:eastAsia="Aptos" w:hAnsi="Arial" w:cs="Arial"/>
          <w:kern w:val="2"/>
          <w:sz w:val="22"/>
          <w:szCs w:val="22"/>
          <w14:ligatures w14:val="standardContextual"/>
        </w:rPr>
        <w:t>przypadkach i</w:t>
      </w:r>
      <w:r w:rsidR="007C2F09">
        <w:rPr>
          <w:rFonts w:ascii="Arial" w:eastAsia="Aptos" w:hAnsi="Arial" w:cs="Arial"/>
          <w:kern w:val="2"/>
          <w:sz w:val="22"/>
          <w:szCs w:val="22"/>
          <w14:ligatures w14:val="standardContextual"/>
        </w:rPr>
        <w:t> </w:t>
      </w:r>
      <w:r w:rsidR="00DB6BEE">
        <w:rPr>
          <w:rFonts w:ascii="Arial" w:eastAsia="Aptos" w:hAnsi="Arial" w:cs="Arial"/>
          <w:kern w:val="2"/>
          <w:sz w:val="22"/>
          <w:szCs w:val="22"/>
          <w14:ligatures w14:val="standardContextual"/>
        </w:rPr>
        <w:t xml:space="preserve">zakresie określonym </w:t>
      </w:r>
      <w:r w:rsidR="00AA19EA">
        <w:rPr>
          <w:rFonts w:ascii="Arial" w:eastAsia="Aptos" w:hAnsi="Arial" w:cs="Arial"/>
          <w:kern w:val="2"/>
          <w:sz w:val="22"/>
          <w:szCs w:val="22"/>
          <w14:ligatures w14:val="standardContextual"/>
        </w:rPr>
        <w:t>poniżej</w:t>
      </w:r>
      <w:r w:rsidRPr="00342EEA">
        <w:rPr>
          <w:rFonts w:ascii="Arial" w:eastAsia="Aptos" w:hAnsi="Arial" w:cs="Arial"/>
          <w:kern w:val="2"/>
          <w:sz w:val="22"/>
          <w:szCs w:val="22"/>
          <w14:ligatures w14:val="standardContextual"/>
        </w:rPr>
        <w:t>:</w:t>
      </w:r>
    </w:p>
    <w:p w14:paraId="1AFFAEE9" w14:textId="6CB49648" w:rsidR="005B422D" w:rsidRDefault="005B422D" w:rsidP="007C2F09">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W zakresie zmiany terminu realizacji Przedmiotu Umowy</w:t>
      </w:r>
      <w:r w:rsidR="00022880">
        <w:rPr>
          <w:rFonts w:ascii="Arial" w:eastAsia="Aptos" w:hAnsi="Arial" w:cs="Arial"/>
          <w:kern w:val="2"/>
          <w:sz w:val="22"/>
          <w:szCs w:val="22"/>
          <w14:ligatures w14:val="standardContextual"/>
        </w:rPr>
        <w:t>:</w:t>
      </w:r>
    </w:p>
    <w:p w14:paraId="0E548500" w14:textId="777BE3C9" w:rsidR="00022880" w:rsidRPr="00022880" w:rsidRDefault="00022880" w:rsidP="00022880">
      <w:pPr>
        <w:pStyle w:val="Akapitzlist"/>
        <w:numPr>
          <w:ilvl w:val="0"/>
          <w:numId w:val="44"/>
        </w:numPr>
        <w:spacing w:after="120" w:line="259" w:lineRule="auto"/>
        <w:contextualSpacing w:val="0"/>
        <w:jc w:val="both"/>
        <w:rPr>
          <w:rFonts w:ascii="Arial" w:eastAsia="Aptos" w:hAnsi="Arial" w:cs="Arial"/>
          <w:kern w:val="2"/>
          <w:sz w:val="22"/>
          <w:szCs w:val="22"/>
          <w14:ligatures w14:val="standardContextual"/>
        </w:rPr>
      </w:pPr>
      <w:r w:rsidRPr="00022880">
        <w:rPr>
          <w:rFonts w:ascii="Arial" w:eastAsia="Aptos" w:hAnsi="Arial" w:cs="Arial"/>
          <w:kern w:val="2"/>
          <w:sz w:val="22"/>
          <w:szCs w:val="22"/>
          <w14:ligatures w14:val="standardContextual"/>
        </w:rPr>
        <w:t>z przyczyn zależnych od Zamawiającego lub usprawiedliwionych przyczyn, niezależnych od Wykonawcy, udowodnionych bezsprzecznie przez Wykonawcę w oparciu o dowody potwierdzające fakt, iż niedotrzymanie terminu realizacji Przedmiotu Umowy nie nastąpiło z jego winy;</w:t>
      </w:r>
    </w:p>
    <w:p w14:paraId="058ECAF0" w14:textId="16961849" w:rsidR="00022880" w:rsidRPr="00336295" w:rsidRDefault="00022880" w:rsidP="00022880">
      <w:pPr>
        <w:pStyle w:val="Akapitzlist"/>
        <w:numPr>
          <w:ilvl w:val="0"/>
          <w:numId w:val="44"/>
        </w:numPr>
        <w:spacing w:after="120" w:line="259" w:lineRule="auto"/>
        <w:contextualSpacing w:val="0"/>
        <w:jc w:val="both"/>
        <w:rPr>
          <w:rFonts w:ascii="Arial" w:eastAsia="Aptos" w:hAnsi="Arial" w:cs="Arial"/>
          <w:kern w:val="2"/>
          <w:sz w:val="22"/>
          <w:szCs w:val="22"/>
          <w14:ligatures w14:val="standardContextual"/>
        </w:rPr>
      </w:pPr>
      <w:r w:rsidRPr="00022880">
        <w:rPr>
          <w:rFonts w:ascii="Arial" w:eastAsia="Aptos" w:hAnsi="Arial" w:cs="Arial"/>
          <w:kern w:val="2"/>
          <w:sz w:val="22"/>
          <w:szCs w:val="22"/>
          <w14:ligatures w14:val="standardContextual"/>
        </w:rPr>
        <w:lastRenderedPageBreak/>
        <w:t>na skutek wystąpienia niemożliwych do przewidzenia na etapie postępowania czynników zewnętrznych niezależnych od stron, takich jak klęski żywiołowe (np.</w:t>
      </w:r>
      <w:r w:rsidR="009A3E29">
        <w:rPr>
          <w:rFonts w:ascii="Arial" w:eastAsia="Aptos" w:hAnsi="Arial" w:cs="Arial"/>
          <w:kern w:val="2"/>
          <w:sz w:val="22"/>
          <w:szCs w:val="22"/>
          <w14:ligatures w14:val="standardContextual"/>
        </w:rPr>
        <w:t> </w:t>
      </w:r>
      <w:r w:rsidRPr="00022880">
        <w:rPr>
          <w:rFonts w:ascii="Arial" w:eastAsia="Aptos" w:hAnsi="Arial" w:cs="Arial"/>
          <w:kern w:val="2"/>
          <w:sz w:val="22"/>
          <w:szCs w:val="22"/>
          <w14:ligatures w14:val="standardContextual"/>
        </w:rPr>
        <w:t xml:space="preserve">powodzie, podtopienia, pożary, trąby powietrzne, wichury itp.), powodujące uszkodzenia mienia Wykonawcy wykorzystywanego do realizacji Przedmiotu </w:t>
      </w:r>
      <w:r w:rsidRPr="00336295">
        <w:rPr>
          <w:rFonts w:ascii="Arial" w:eastAsia="Aptos" w:hAnsi="Arial" w:cs="Arial"/>
          <w:kern w:val="2"/>
          <w:sz w:val="22"/>
          <w:szCs w:val="22"/>
          <w14:ligatures w14:val="standardContextual"/>
        </w:rPr>
        <w:t>Umowy;</w:t>
      </w:r>
    </w:p>
    <w:p w14:paraId="21D3D5E4" w14:textId="39FFEEBA" w:rsidR="00E77017" w:rsidRDefault="00E77017" w:rsidP="00E77017">
      <w:pPr>
        <w:pStyle w:val="Akapitzlist"/>
        <w:numPr>
          <w:ilvl w:val="0"/>
          <w:numId w:val="44"/>
        </w:numPr>
        <w:spacing w:after="120" w:line="259" w:lineRule="auto"/>
        <w:contextualSpacing w:val="0"/>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na skutek w</w:t>
      </w:r>
      <w:r w:rsidRPr="00E77017">
        <w:rPr>
          <w:rFonts w:ascii="Arial" w:eastAsia="Aptos" w:hAnsi="Arial" w:cs="Arial"/>
          <w:kern w:val="2"/>
          <w:sz w:val="22"/>
          <w:szCs w:val="22"/>
          <w14:ligatures w14:val="standardContextual"/>
        </w:rPr>
        <w:t xml:space="preserve">ystąpienia obiektywnych przyczyn organizacyjnych po stronie Zamawiającego (np. czasowa niedostępność </w:t>
      </w:r>
      <w:r w:rsidR="00F06A01">
        <w:rPr>
          <w:rFonts w:ascii="Arial" w:eastAsia="Aptos" w:hAnsi="Arial" w:cs="Arial"/>
          <w:kern w:val="2"/>
          <w:sz w:val="22"/>
          <w:szCs w:val="22"/>
          <w14:ligatures w14:val="standardContextual"/>
        </w:rPr>
        <w:t>osób mających uczestniczyć w szkoleniu</w:t>
      </w:r>
      <w:r w:rsidRPr="00E77017">
        <w:rPr>
          <w:rFonts w:ascii="Arial" w:eastAsia="Aptos" w:hAnsi="Arial" w:cs="Arial"/>
          <w:kern w:val="2"/>
          <w:sz w:val="22"/>
          <w:szCs w:val="22"/>
          <w14:ligatures w14:val="standardContextual"/>
        </w:rPr>
        <w:t>), niezależnych od Stron</w:t>
      </w:r>
      <w:r>
        <w:rPr>
          <w:rFonts w:ascii="Arial" w:eastAsia="Aptos" w:hAnsi="Arial" w:cs="Arial"/>
          <w:kern w:val="2"/>
          <w:sz w:val="22"/>
          <w:szCs w:val="22"/>
          <w14:ligatures w14:val="standardContextual"/>
        </w:rPr>
        <w:t>;</w:t>
      </w:r>
    </w:p>
    <w:p w14:paraId="4E976E44" w14:textId="01C01B49" w:rsidR="00336295" w:rsidRPr="00F06A01" w:rsidRDefault="00336295" w:rsidP="00336295">
      <w:pPr>
        <w:spacing w:after="120" w:line="259" w:lineRule="auto"/>
        <w:ind w:left="708"/>
        <w:jc w:val="both"/>
        <w:rPr>
          <w:rFonts w:ascii="Arial" w:eastAsia="Aptos" w:hAnsi="Arial" w:cs="Arial"/>
          <w:kern w:val="2"/>
          <w:sz w:val="22"/>
          <w:szCs w:val="22"/>
          <w14:ligatures w14:val="standardContextual"/>
        </w:rPr>
      </w:pPr>
      <w:r w:rsidRPr="00F06A01">
        <w:rPr>
          <w:rFonts w:ascii="Arial" w:eastAsia="Aptos" w:hAnsi="Arial" w:cs="Arial"/>
          <w:kern w:val="2"/>
          <w:sz w:val="22"/>
          <w:szCs w:val="22"/>
          <w14:ligatures w14:val="standardContextual"/>
        </w:rPr>
        <w:t xml:space="preserve">wyłącznie </w:t>
      </w:r>
      <w:r w:rsidR="00B045A7" w:rsidRPr="00F06A01">
        <w:rPr>
          <w:rFonts w:ascii="Arial" w:eastAsia="Aptos" w:hAnsi="Arial" w:cs="Arial"/>
          <w:kern w:val="2"/>
          <w:sz w:val="22"/>
          <w:szCs w:val="22"/>
          <w14:ligatures w14:val="standardContextual"/>
        </w:rPr>
        <w:t xml:space="preserve">wówczas, gdy czas niezbędny do usunięcia </w:t>
      </w:r>
      <w:r w:rsidR="009A3E29" w:rsidRPr="00F06A01">
        <w:rPr>
          <w:rFonts w:ascii="Arial" w:eastAsia="Aptos" w:hAnsi="Arial" w:cs="Arial"/>
          <w:kern w:val="2"/>
          <w:sz w:val="22"/>
          <w:szCs w:val="22"/>
          <w14:ligatures w14:val="standardContextual"/>
        </w:rPr>
        <w:t xml:space="preserve">ww. przeszkód </w:t>
      </w:r>
      <w:r w:rsidR="007435BB" w:rsidRPr="00F06A01">
        <w:rPr>
          <w:rFonts w:ascii="Arial" w:eastAsia="Aptos" w:hAnsi="Arial" w:cs="Arial"/>
          <w:kern w:val="2"/>
          <w:sz w:val="22"/>
          <w:szCs w:val="22"/>
          <w14:ligatures w14:val="standardContextual"/>
        </w:rPr>
        <w:t xml:space="preserve">pozwoli na realizację Przedmiotu Umowy i jej rozliczenie w terminie nieprzekraczającym </w:t>
      </w:r>
      <w:r w:rsidR="00513015" w:rsidRPr="00F06A01">
        <w:rPr>
          <w:rFonts w:ascii="Arial" w:eastAsia="Aptos" w:hAnsi="Arial" w:cs="Arial"/>
          <w:kern w:val="2"/>
          <w:sz w:val="22"/>
          <w:szCs w:val="22"/>
          <w14:ligatures w14:val="standardContextual"/>
        </w:rPr>
        <w:t xml:space="preserve">terminu rozliczenia grantu wskazanego w </w:t>
      </w:r>
      <w:r w:rsidR="00C363D7" w:rsidRPr="00F06A01">
        <w:rPr>
          <w:rFonts w:ascii="Arial" w:eastAsia="Aptos" w:hAnsi="Arial" w:cs="Arial"/>
          <w:kern w:val="2"/>
          <w:sz w:val="22"/>
          <w:szCs w:val="22"/>
          <w14:ligatures w14:val="standardContextual"/>
        </w:rPr>
        <w:t>Umow</w:t>
      </w:r>
      <w:r w:rsidR="00513015" w:rsidRPr="00F06A01">
        <w:rPr>
          <w:rFonts w:ascii="Arial" w:eastAsia="Aptos" w:hAnsi="Arial" w:cs="Arial"/>
          <w:kern w:val="2"/>
          <w:sz w:val="22"/>
          <w:szCs w:val="22"/>
          <w14:ligatures w14:val="standardContextual"/>
        </w:rPr>
        <w:t>ie</w:t>
      </w:r>
      <w:r w:rsidR="00C363D7" w:rsidRPr="00F06A01">
        <w:rPr>
          <w:rFonts w:ascii="Arial" w:eastAsia="Aptos" w:hAnsi="Arial" w:cs="Arial"/>
          <w:kern w:val="2"/>
          <w:sz w:val="22"/>
          <w:szCs w:val="22"/>
          <w14:ligatures w14:val="standardContextual"/>
        </w:rPr>
        <w:t xml:space="preserve"> Grantowej</w:t>
      </w:r>
      <w:r w:rsidR="00513015" w:rsidRPr="00F06A01">
        <w:rPr>
          <w:rFonts w:ascii="Arial" w:eastAsia="Aptos" w:hAnsi="Arial" w:cs="Arial"/>
          <w:kern w:val="2"/>
          <w:sz w:val="22"/>
          <w:szCs w:val="22"/>
          <w14:ligatures w14:val="standardContextual"/>
        </w:rPr>
        <w:t xml:space="preserve"> tj. aktualnie na dzień zawarcia </w:t>
      </w:r>
      <w:r w:rsidR="00112B40" w:rsidRPr="00F06A01">
        <w:rPr>
          <w:rFonts w:ascii="Arial" w:eastAsia="Aptos" w:hAnsi="Arial" w:cs="Arial"/>
          <w:kern w:val="2"/>
          <w:sz w:val="22"/>
          <w:szCs w:val="22"/>
          <w14:ligatures w14:val="standardContextual"/>
        </w:rPr>
        <w:t>U</w:t>
      </w:r>
      <w:r w:rsidR="00513015" w:rsidRPr="00F06A01">
        <w:rPr>
          <w:rFonts w:ascii="Arial" w:eastAsia="Aptos" w:hAnsi="Arial" w:cs="Arial"/>
          <w:kern w:val="2"/>
          <w:sz w:val="22"/>
          <w:szCs w:val="22"/>
          <w14:ligatures w14:val="standardContextual"/>
        </w:rPr>
        <w:t>mowy 30 czerwca 2026 r.</w:t>
      </w:r>
      <w:r w:rsidR="00C363D7" w:rsidRPr="00F06A01">
        <w:rPr>
          <w:rFonts w:ascii="Arial" w:eastAsia="Aptos" w:hAnsi="Arial" w:cs="Arial"/>
          <w:kern w:val="2"/>
          <w:sz w:val="22"/>
          <w:szCs w:val="22"/>
          <w14:ligatures w14:val="standardContextual"/>
        </w:rPr>
        <w:t>)</w:t>
      </w:r>
      <w:r w:rsidR="00D03C44" w:rsidRPr="00F06A01">
        <w:rPr>
          <w:rFonts w:ascii="Arial" w:eastAsia="Aptos" w:hAnsi="Arial" w:cs="Arial"/>
          <w:kern w:val="2"/>
          <w:sz w:val="22"/>
          <w:szCs w:val="22"/>
          <w14:ligatures w14:val="standardContextual"/>
        </w:rPr>
        <w:t>.</w:t>
      </w:r>
      <w:r w:rsidR="007435BB" w:rsidRPr="00F06A01">
        <w:rPr>
          <w:rFonts w:ascii="Arial" w:eastAsia="Aptos" w:hAnsi="Arial" w:cs="Arial"/>
          <w:kern w:val="2"/>
          <w:sz w:val="22"/>
          <w:szCs w:val="22"/>
          <w14:ligatures w14:val="standardContextual"/>
        </w:rPr>
        <w:t xml:space="preserve"> W</w:t>
      </w:r>
      <w:r w:rsidR="00DC2875" w:rsidRPr="00F06A01">
        <w:rPr>
          <w:rFonts w:ascii="Arial" w:eastAsia="Aptos" w:hAnsi="Arial" w:cs="Arial"/>
          <w:kern w:val="2"/>
          <w:sz w:val="22"/>
          <w:szCs w:val="22"/>
          <w14:ligatures w14:val="standardContextual"/>
        </w:rPr>
        <w:t> </w:t>
      </w:r>
      <w:r w:rsidR="007435BB" w:rsidRPr="00F06A01">
        <w:rPr>
          <w:rFonts w:ascii="Arial" w:eastAsia="Aptos" w:hAnsi="Arial" w:cs="Arial"/>
          <w:kern w:val="2"/>
          <w:sz w:val="22"/>
          <w:szCs w:val="22"/>
          <w14:ligatures w14:val="standardContextual"/>
        </w:rPr>
        <w:t xml:space="preserve">przeciwnym wypadku, z uwagi na niemożność sfinansowania </w:t>
      </w:r>
      <w:r w:rsidR="00DC2875" w:rsidRPr="00F06A01">
        <w:rPr>
          <w:rFonts w:ascii="Arial" w:eastAsia="Aptos" w:hAnsi="Arial" w:cs="Arial"/>
          <w:kern w:val="2"/>
          <w:sz w:val="22"/>
          <w:szCs w:val="22"/>
          <w14:ligatures w14:val="standardContextual"/>
        </w:rPr>
        <w:t>Przedmiotu Umowy ze środków wsparcia grantowego</w:t>
      </w:r>
      <w:r w:rsidR="00703795" w:rsidRPr="00F06A01">
        <w:rPr>
          <w:rFonts w:ascii="Arial" w:eastAsia="Aptos" w:hAnsi="Arial" w:cs="Arial"/>
          <w:kern w:val="2"/>
          <w:sz w:val="22"/>
          <w:szCs w:val="22"/>
          <w14:ligatures w14:val="standardContextual"/>
        </w:rPr>
        <w:t xml:space="preserve"> zachodzi przesłanka utraty interesu publicznego, a strony będą zobowiązane do rozwiązania umowy ze skutkiem </w:t>
      </w:r>
      <w:r w:rsidR="0038753C" w:rsidRPr="00F06A01">
        <w:rPr>
          <w:rFonts w:ascii="Arial" w:eastAsia="Aptos" w:hAnsi="Arial" w:cs="Arial"/>
          <w:kern w:val="2"/>
          <w:sz w:val="22"/>
          <w:szCs w:val="22"/>
          <w14:ligatures w14:val="standardContextual"/>
        </w:rPr>
        <w:t>ex nunc.</w:t>
      </w:r>
    </w:p>
    <w:p w14:paraId="49C90584" w14:textId="728A1CE7" w:rsidR="00A13386" w:rsidRDefault="00A13386" w:rsidP="00A13386">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A13386">
        <w:rPr>
          <w:rFonts w:ascii="Arial" w:eastAsia="Aptos" w:hAnsi="Arial" w:cs="Arial"/>
          <w:kern w:val="2"/>
          <w:sz w:val="22"/>
          <w:szCs w:val="22"/>
          <w14:ligatures w14:val="standardContextual"/>
        </w:rPr>
        <w:t>W przypadku zmiany obowiązującej stawki podatku od towarów i usług VAT, jeżeli zmiana ta będzie miała wpływ na koszty wykonania Przedmiotu Umowy przez Wykonawcę, przy czym cena netto jest stała.</w:t>
      </w:r>
    </w:p>
    <w:p w14:paraId="22E3D794" w14:textId="4EBBFE5E" w:rsidR="00D42A9D" w:rsidRDefault="00D42A9D" w:rsidP="00A13386">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D42A9D">
        <w:rPr>
          <w:rFonts w:ascii="Arial" w:eastAsia="Aptos" w:hAnsi="Arial" w:cs="Arial"/>
          <w:kern w:val="2"/>
          <w:sz w:val="22"/>
          <w:szCs w:val="22"/>
          <w14:ligatures w14:val="standardContextual"/>
        </w:rPr>
        <w:t>W przypadku zmiany sposobu rozliczania Umowy lub dokonywania płatności na rzecz Wykonawcy wskutek zaistnienia przyczyn organizacyjnych lub finansowych, w tym związanych z uzyskanym przez zamawiającego dofinansowaniem Projektu grantowego.</w:t>
      </w:r>
    </w:p>
    <w:p w14:paraId="2734A39B" w14:textId="089AA4F3" w:rsidR="00040944" w:rsidRPr="00040944" w:rsidRDefault="00040944" w:rsidP="00A13386">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040944">
        <w:rPr>
          <w:rFonts w:ascii="Arial" w:eastAsia="Aptos" w:hAnsi="Arial" w:cs="Arial"/>
          <w:kern w:val="2"/>
          <w:sz w:val="22"/>
          <w:szCs w:val="22"/>
          <w14:ligatures w14:val="standardContextual"/>
        </w:rPr>
        <w:t>W przypadku wystąpienia uzasadnionych przyczyn technicznych, organizacyjnych lub funkcjonalnych powodujących konieczność zmiany sposobu wykonania Umowy.</w:t>
      </w:r>
    </w:p>
    <w:p w14:paraId="4732882A" w14:textId="78F3615F" w:rsidR="00040944" w:rsidRPr="00040944" w:rsidRDefault="00040944" w:rsidP="00A13386">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040944">
        <w:rPr>
          <w:rFonts w:ascii="Arial" w:eastAsia="Aptos" w:hAnsi="Arial" w:cs="Arial"/>
          <w:kern w:val="2"/>
          <w:sz w:val="22"/>
          <w:szCs w:val="22"/>
          <w14:ligatures w14:val="standardContextual"/>
        </w:rPr>
        <w:t>W przypadku zmiany powszechnie obowiązujących przepisów prawa, jeżeli zmiana ta ma bezpośredni wpływ na realizację Umowy.</w:t>
      </w:r>
    </w:p>
    <w:p w14:paraId="2879489C" w14:textId="3BCB3C94" w:rsidR="00040944" w:rsidRDefault="00040944" w:rsidP="00A13386">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040944">
        <w:rPr>
          <w:rFonts w:ascii="Arial" w:eastAsia="Aptos" w:hAnsi="Arial" w:cs="Arial"/>
          <w:kern w:val="2"/>
          <w:sz w:val="22"/>
          <w:szCs w:val="22"/>
          <w14:ligatures w14:val="standardContextual"/>
        </w:rPr>
        <w:t>W przypadku zmian wynikających z decyzji lub wytycznych Instytucji Zarządzającej KPO, o ile mają one wpływ na sposób lub termin realizacji Projektu grantowego.</w:t>
      </w:r>
    </w:p>
    <w:p w14:paraId="7DEA3484" w14:textId="77777777" w:rsidR="00D20A8C" w:rsidRDefault="00E77017" w:rsidP="00D20A8C">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E77017">
        <w:rPr>
          <w:rFonts w:ascii="Arial" w:eastAsia="Aptos" w:hAnsi="Arial" w:cs="Arial"/>
          <w:kern w:val="2"/>
          <w:sz w:val="22"/>
          <w:szCs w:val="22"/>
          <w14:ligatures w14:val="standardContextual"/>
        </w:rPr>
        <w:t>W</w:t>
      </w:r>
      <w:r w:rsidRPr="00342EEA">
        <w:rPr>
          <w:rFonts w:ascii="Arial" w:eastAsia="Aptos" w:hAnsi="Arial" w:cs="Arial"/>
          <w:kern w:val="2"/>
          <w:sz w:val="22"/>
          <w:szCs w:val="22"/>
          <w14:ligatures w14:val="standardContextual"/>
        </w:rPr>
        <w:t xml:space="preserve"> każdym przypadku, gdy zmiana jest korzystna dla Zamawiającego (np. powoduje skrócenie terminu realizacji umowy)</w:t>
      </w:r>
      <w:r>
        <w:rPr>
          <w:rFonts w:ascii="Arial" w:eastAsia="Aptos" w:hAnsi="Arial" w:cs="Arial"/>
          <w:kern w:val="2"/>
          <w:sz w:val="22"/>
          <w:szCs w:val="22"/>
          <w14:ligatures w14:val="standardContextual"/>
        </w:rPr>
        <w:t>.</w:t>
      </w:r>
    </w:p>
    <w:p w14:paraId="1AA6E1EA" w14:textId="38BE770E" w:rsidR="00E77017" w:rsidRPr="00D20A8C" w:rsidRDefault="00E77017" w:rsidP="00D20A8C">
      <w:pPr>
        <w:pStyle w:val="Akapitzlist"/>
        <w:numPr>
          <w:ilvl w:val="0"/>
          <w:numId w:val="43"/>
        </w:numPr>
        <w:spacing w:after="120" w:line="259" w:lineRule="auto"/>
        <w:ind w:left="714" w:hanging="357"/>
        <w:contextualSpacing w:val="0"/>
        <w:jc w:val="both"/>
        <w:rPr>
          <w:rFonts w:ascii="Arial" w:eastAsia="Aptos" w:hAnsi="Arial" w:cs="Arial"/>
          <w:kern w:val="2"/>
          <w:sz w:val="22"/>
          <w:szCs w:val="22"/>
          <w14:ligatures w14:val="standardContextual"/>
        </w:rPr>
      </w:pPr>
      <w:r w:rsidRPr="00D20A8C">
        <w:rPr>
          <w:rFonts w:ascii="Arial" w:eastAsia="Aptos" w:hAnsi="Arial" w:cs="Arial"/>
          <w:kern w:val="2"/>
          <w:sz w:val="22"/>
          <w:szCs w:val="22"/>
          <w14:ligatures w14:val="standardContextual"/>
        </w:rPr>
        <w:t>W przypadku, gdy 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DAFD2F" w14:textId="63A1FB7B" w:rsidR="003140B4" w:rsidRDefault="003140B4" w:rsidP="0003439A">
      <w:pPr>
        <w:pStyle w:val="Akapitzlist"/>
        <w:numPr>
          <w:ilvl w:val="0"/>
          <w:numId w:val="37"/>
        </w:numPr>
        <w:spacing w:after="120" w:line="259" w:lineRule="auto"/>
        <w:ind w:left="357" w:hanging="357"/>
        <w:contextualSpacing w:val="0"/>
        <w:jc w:val="both"/>
        <w:rPr>
          <w:rFonts w:ascii="Arial" w:eastAsia="Aptos" w:hAnsi="Arial" w:cs="Arial"/>
          <w:kern w:val="2"/>
          <w:sz w:val="22"/>
          <w:szCs w:val="22"/>
          <w14:ligatures w14:val="standardContextual"/>
        </w:rPr>
      </w:pPr>
      <w:r w:rsidRPr="003140B4">
        <w:rPr>
          <w:rFonts w:ascii="Arial" w:eastAsia="Aptos" w:hAnsi="Arial" w:cs="Arial"/>
          <w:kern w:val="2"/>
          <w:sz w:val="22"/>
          <w:szCs w:val="22"/>
          <w14:ligatures w14:val="standardContextual"/>
        </w:rPr>
        <w:t xml:space="preserve">Powyższe zmiany nie mogą prowadzić do zmiany charakteru umowy. Wprowadzenie ww. zmian wymaga akceptacji Zamawiającego. Jeżeli Zamawiający uzna, że zaistniałe okoliczności nie stanowią podstawy do zmiany umowy, Wykonawca zobowiązany jest do realizacji przedmiotu zamówienia zgodnie ze złożoną </w:t>
      </w:r>
      <w:r w:rsidR="00D20A8C">
        <w:rPr>
          <w:rFonts w:ascii="Arial" w:eastAsia="Aptos" w:hAnsi="Arial" w:cs="Arial"/>
          <w:kern w:val="2"/>
          <w:sz w:val="22"/>
          <w:szCs w:val="22"/>
          <w14:ligatures w14:val="standardContextual"/>
        </w:rPr>
        <w:t>O</w:t>
      </w:r>
      <w:r w:rsidRPr="003140B4">
        <w:rPr>
          <w:rFonts w:ascii="Arial" w:eastAsia="Aptos" w:hAnsi="Arial" w:cs="Arial"/>
          <w:kern w:val="2"/>
          <w:sz w:val="22"/>
          <w:szCs w:val="22"/>
          <w14:ligatures w14:val="standardContextual"/>
        </w:rPr>
        <w:t>fertą.</w:t>
      </w:r>
    </w:p>
    <w:p w14:paraId="114C82EF" w14:textId="6149B703" w:rsidR="00040944" w:rsidRPr="00040944" w:rsidRDefault="00040944" w:rsidP="0003439A">
      <w:pPr>
        <w:pStyle w:val="Akapitzlist"/>
        <w:numPr>
          <w:ilvl w:val="0"/>
          <w:numId w:val="37"/>
        </w:numPr>
        <w:spacing w:after="120" w:line="259" w:lineRule="auto"/>
        <w:ind w:left="357" w:hanging="357"/>
        <w:contextualSpacing w:val="0"/>
        <w:jc w:val="both"/>
        <w:rPr>
          <w:rFonts w:ascii="Arial" w:eastAsia="Aptos" w:hAnsi="Arial" w:cs="Arial"/>
          <w:kern w:val="2"/>
          <w:sz w:val="22"/>
          <w:szCs w:val="22"/>
          <w14:ligatures w14:val="standardContextual"/>
        </w:rPr>
      </w:pPr>
      <w:r w:rsidRPr="00040944">
        <w:rPr>
          <w:rFonts w:ascii="Arial" w:eastAsia="Aptos" w:hAnsi="Arial" w:cs="Arial"/>
          <w:kern w:val="2"/>
          <w:sz w:val="22"/>
          <w:szCs w:val="22"/>
          <w14:ligatures w14:val="standardContextual"/>
        </w:rPr>
        <w:t>Wszelkie zmiany i uzupełnienia niniejszej Umowy wymagają zachowania formy pisemnej pod rygorem nieważności.</w:t>
      </w:r>
    </w:p>
    <w:p w14:paraId="55FEB9A3" w14:textId="39EEA70C" w:rsidR="00E539FB" w:rsidRPr="00E539FB" w:rsidRDefault="00E539FB" w:rsidP="00882E30">
      <w:pPr>
        <w:spacing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w:t>
      </w:r>
      <w:r w:rsidR="00F06A01">
        <w:rPr>
          <w:rFonts w:ascii="Arial" w:eastAsia="Aptos" w:hAnsi="Arial" w:cs="Arial"/>
          <w:b/>
          <w:bCs/>
          <w:kern w:val="2"/>
          <w:sz w:val="22"/>
          <w:szCs w:val="22"/>
          <w14:ligatures w14:val="standardContextual"/>
        </w:rPr>
        <w:t>9</w:t>
      </w:r>
      <w:r w:rsidRPr="00E539FB">
        <w:rPr>
          <w:rFonts w:ascii="Arial" w:eastAsia="Aptos" w:hAnsi="Arial" w:cs="Arial"/>
          <w:b/>
          <w:bCs/>
          <w:kern w:val="2"/>
          <w:sz w:val="22"/>
          <w:szCs w:val="22"/>
          <w14:ligatures w14:val="standardContextual"/>
        </w:rPr>
        <w:t xml:space="preserve"> Odstąpienie od umowy</w:t>
      </w:r>
    </w:p>
    <w:p w14:paraId="75C25CF6" w14:textId="77777777" w:rsidR="00B03732" w:rsidRDefault="008862AB" w:rsidP="00406060">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sidRPr="008862AB">
        <w:rPr>
          <w:rFonts w:ascii="Arial" w:eastAsia="Aptos" w:hAnsi="Arial" w:cs="Arial"/>
          <w:kern w:val="2"/>
          <w:sz w:val="22"/>
          <w:szCs w:val="22"/>
          <w14:ligatures w14:val="standardContextual"/>
        </w:rPr>
        <w:t>Każda ze Stron może odstąpić od Umowy, jeżeli druga Strona narusza w sposób rażący postanowienia Umowy. Odstąpienie może nastąpić w terminie 30 dni od powzięcia wiadomości o zaistnieniu okoliczności uzasadniającej odstąpienie.</w:t>
      </w:r>
    </w:p>
    <w:p w14:paraId="59AB7643" w14:textId="20C4750A" w:rsidR="00DF2FFE" w:rsidRPr="00DF2FFE" w:rsidRDefault="00F61569" w:rsidP="00DF2FFE">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lastRenderedPageBreak/>
        <w:t xml:space="preserve">Zamawiającemu </w:t>
      </w:r>
      <w:r w:rsidR="00DF2FFE" w:rsidRPr="00DF2FFE">
        <w:rPr>
          <w:rFonts w:ascii="Arial" w:eastAsia="Aptos" w:hAnsi="Arial" w:cs="Arial"/>
          <w:kern w:val="2"/>
          <w:sz w:val="22"/>
          <w:szCs w:val="22"/>
          <w14:ligatures w14:val="standardContextual"/>
        </w:rPr>
        <w:t>przysługuje umowne prawo odstąpienia od Umowy, bez wyznaczania Wykonawcy terminu dodatkowego, w przypadku:</w:t>
      </w:r>
    </w:p>
    <w:p w14:paraId="256F037F" w14:textId="64C6F72D" w:rsidR="001E35F4" w:rsidRPr="0077550C" w:rsidRDefault="00F12C98" w:rsidP="0063451A">
      <w:pPr>
        <w:pStyle w:val="Akapitzlist"/>
        <w:numPr>
          <w:ilvl w:val="0"/>
          <w:numId w:val="46"/>
        </w:numPr>
        <w:spacing w:after="120" w:line="259" w:lineRule="auto"/>
        <w:ind w:left="714" w:hanging="357"/>
        <w:contextualSpacing w:val="0"/>
        <w:jc w:val="both"/>
        <w:rPr>
          <w:rFonts w:ascii="Arial" w:eastAsia="Aptos" w:hAnsi="Arial" w:cs="Arial"/>
          <w:kern w:val="2"/>
          <w:sz w:val="22"/>
          <w:szCs w:val="22"/>
          <w14:ligatures w14:val="standardContextual"/>
        </w:rPr>
      </w:pPr>
      <w:r w:rsidRPr="0077550C">
        <w:rPr>
          <w:rFonts w:ascii="Arial" w:eastAsia="Aptos" w:hAnsi="Arial" w:cs="Arial"/>
          <w:kern w:val="2"/>
          <w:sz w:val="22"/>
          <w:szCs w:val="22"/>
          <w14:ligatures w14:val="standardContextual"/>
        </w:rPr>
        <w:t>niedochowania</w:t>
      </w:r>
      <w:r w:rsidR="001E35F4" w:rsidRPr="0077550C">
        <w:rPr>
          <w:rFonts w:ascii="Arial" w:eastAsia="Aptos" w:hAnsi="Arial" w:cs="Arial"/>
          <w:kern w:val="2"/>
          <w:sz w:val="22"/>
          <w:szCs w:val="22"/>
          <w14:ligatures w14:val="standardContextual"/>
        </w:rPr>
        <w:t xml:space="preserve"> terminu </w:t>
      </w:r>
      <w:r w:rsidR="00F06A01">
        <w:rPr>
          <w:rFonts w:ascii="Arial" w:eastAsia="Aptos" w:hAnsi="Arial" w:cs="Arial"/>
          <w:kern w:val="2"/>
          <w:sz w:val="22"/>
          <w:szCs w:val="22"/>
          <w14:ligatures w14:val="standardContextual"/>
        </w:rPr>
        <w:t>realizacji Przedmiotu Umowy;</w:t>
      </w:r>
    </w:p>
    <w:p w14:paraId="63E1B8F9" w14:textId="7B0077AB" w:rsidR="00DF2FFE" w:rsidRDefault="00DF2FFE" w:rsidP="00E3223E">
      <w:pPr>
        <w:pStyle w:val="Akapitzlist"/>
        <w:numPr>
          <w:ilvl w:val="0"/>
          <w:numId w:val="46"/>
        </w:numPr>
        <w:spacing w:after="120" w:line="259" w:lineRule="auto"/>
        <w:ind w:left="714" w:hanging="357"/>
        <w:contextualSpacing w:val="0"/>
        <w:jc w:val="both"/>
        <w:rPr>
          <w:rFonts w:ascii="Arial" w:eastAsia="Aptos" w:hAnsi="Arial" w:cs="Arial"/>
          <w:kern w:val="2"/>
          <w:sz w:val="22"/>
          <w:szCs w:val="22"/>
          <w14:ligatures w14:val="standardContextual"/>
        </w:rPr>
      </w:pPr>
      <w:r w:rsidRPr="00DF2FFE">
        <w:rPr>
          <w:rFonts w:ascii="Arial" w:eastAsia="Aptos" w:hAnsi="Arial" w:cs="Arial"/>
          <w:kern w:val="2"/>
          <w:sz w:val="22"/>
          <w:szCs w:val="22"/>
          <w14:ligatures w14:val="standardContextual"/>
        </w:rPr>
        <w:t>naruszenia zobowiązań Wykonawcy dotyczących poufności;</w:t>
      </w:r>
    </w:p>
    <w:p w14:paraId="63EC0C10" w14:textId="77777777" w:rsidR="00DF2FFE" w:rsidRDefault="00DF2FFE" w:rsidP="00E3223E">
      <w:pPr>
        <w:pStyle w:val="Akapitzlist"/>
        <w:numPr>
          <w:ilvl w:val="0"/>
          <w:numId w:val="46"/>
        </w:numPr>
        <w:spacing w:after="120" w:line="259" w:lineRule="auto"/>
        <w:ind w:left="714" w:hanging="357"/>
        <w:contextualSpacing w:val="0"/>
        <w:jc w:val="both"/>
        <w:rPr>
          <w:rFonts w:ascii="Arial" w:eastAsia="Aptos" w:hAnsi="Arial" w:cs="Arial"/>
          <w:kern w:val="2"/>
          <w:sz w:val="22"/>
          <w:szCs w:val="22"/>
          <w14:ligatures w14:val="standardContextual"/>
        </w:rPr>
      </w:pPr>
      <w:r w:rsidRPr="00DF2FFE">
        <w:rPr>
          <w:rFonts w:ascii="Arial" w:eastAsia="Aptos" w:hAnsi="Arial" w:cs="Arial"/>
          <w:kern w:val="2"/>
          <w:sz w:val="22"/>
          <w:szCs w:val="22"/>
          <w14:ligatures w14:val="standardContextual"/>
        </w:rPr>
        <w:t>naruszenia zobowiązań Wykonawcy dotyczących przetwarzania danych osobowych;</w:t>
      </w:r>
    </w:p>
    <w:p w14:paraId="0F48DBEE" w14:textId="4777CFC8" w:rsidR="00AE7C21" w:rsidRPr="00AE7C21" w:rsidRDefault="00E3223E" w:rsidP="00AE7C21">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Zamawiającemu</w:t>
      </w:r>
      <w:r w:rsidR="00310130">
        <w:rPr>
          <w:rFonts w:ascii="Arial" w:eastAsia="Aptos" w:hAnsi="Arial" w:cs="Arial"/>
          <w:kern w:val="2"/>
          <w:sz w:val="22"/>
          <w:szCs w:val="22"/>
          <w14:ligatures w14:val="standardContextual"/>
        </w:rPr>
        <w:t xml:space="preserve"> przysługuje umowne prawo odstąpienia od Umowy</w:t>
      </w:r>
      <w:r w:rsidR="006F6584">
        <w:rPr>
          <w:rFonts w:ascii="Arial" w:eastAsia="Aptos" w:hAnsi="Arial" w:cs="Arial"/>
          <w:kern w:val="2"/>
          <w:sz w:val="22"/>
          <w:szCs w:val="22"/>
          <w14:ligatures w14:val="standardContextual"/>
        </w:rPr>
        <w:t xml:space="preserve"> </w:t>
      </w:r>
      <w:r w:rsidR="00310130">
        <w:rPr>
          <w:rFonts w:ascii="Arial" w:eastAsia="Aptos" w:hAnsi="Arial" w:cs="Arial"/>
          <w:kern w:val="2"/>
          <w:sz w:val="22"/>
          <w:szCs w:val="22"/>
          <w14:ligatures w14:val="standardContextual"/>
        </w:rPr>
        <w:t>w terminie 30 dni</w:t>
      </w:r>
      <w:r>
        <w:rPr>
          <w:rFonts w:ascii="Arial" w:eastAsia="Aptos" w:hAnsi="Arial" w:cs="Arial"/>
          <w:kern w:val="2"/>
          <w:sz w:val="22"/>
          <w:szCs w:val="22"/>
          <w14:ligatures w14:val="standardContextual"/>
        </w:rPr>
        <w:t>,</w:t>
      </w:r>
      <w:r w:rsidR="00310130">
        <w:rPr>
          <w:rFonts w:ascii="Arial" w:eastAsia="Aptos" w:hAnsi="Arial" w:cs="Arial"/>
          <w:kern w:val="2"/>
          <w:sz w:val="22"/>
          <w:szCs w:val="22"/>
          <w14:ligatures w14:val="standardContextual"/>
        </w:rPr>
        <w:t xml:space="preserve"> </w:t>
      </w:r>
      <w:r>
        <w:rPr>
          <w:rFonts w:ascii="Arial" w:eastAsia="Aptos" w:hAnsi="Arial" w:cs="Arial"/>
          <w:kern w:val="2"/>
          <w:sz w:val="22"/>
          <w:szCs w:val="22"/>
          <w14:ligatures w14:val="standardContextual"/>
        </w:rPr>
        <w:t>w przypadku:</w:t>
      </w:r>
    </w:p>
    <w:p w14:paraId="3BF641EC" w14:textId="64E18ACC" w:rsidR="000679F0" w:rsidRDefault="000679F0" w:rsidP="00E3223E">
      <w:pPr>
        <w:pStyle w:val="Akapitzlist"/>
        <w:numPr>
          <w:ilvl w:val="0"/>
          <w:numId w:val="47"/>
        </w:numPr>
        <w:spacing w:after="120" w:line="259" w:lineRule="auto"/>
        <w:ind w:left="714" w:hanging="357"/>
        <w:contextualSpacing w:val="0"/>
        <w:jc w:val="both"/>
        <w:rPr>
          <w:rFonts w:ascii="Arial" w:eastAsia="Aptos" w:hAnsi="Arial" w:cs="Arial"/>
          <w:kern w:val="2"/>
          <w:sz w:val="22"/>
          <w:szCs w:val="22"/>
          <w14:ligatures w14:val="standardContextual"/>
        </w:rPr>
      </w:pPr>
      <w:r w:rsidRPr="000679F0">
        <w:rPr>
          <w:rFonts w:ascii="Arial" w:eastAsia="Aptos" w:hAnsi="Arial" w:cs="Arial"/>
          <w:kern w:val="2"/>
          <w:sz w:val="22"/>
          <w:szCs w:val="22"/>
          <w14:ligatures w14:val="standardContextual"/>
        </w:rPr>
        <w:t>utraty przez Zamawiającego dofinansowania ze środków Krajowego Planu Odbudowy i</w:t>
      </w:r>
      <w:r>
        <w:rPr>
          <w:rFonts w:ascii="Arial" w:eastAsia="Aptos" w:hAnsi="Arial" w:cs="Arial"/>
          <w:kern w:val="2"/>
          <w:sz w:val="22"/>
          <w:szCs w:val="22"/>
          <w14:ligatures w14:val="standardContextual"/>
        </w:rPr>
        <w:t> </w:t>
      </w:r>
      <w:r w:rsidRPr="000679F0">
        <w:rPr>
          <w:rFonts w:ascii="Arial" w:eastAsia="Aptos" w:hAnsi="Arial" w:cs="Arial"/>
          <w:kern w:val="2"/>
          <w:sz w:val="22"/>
          <w:szCs w:val="22"/>
          <w14:ligatures w14:val="standardContextual"/>
        </w:rPr>
        <w:t>Zwiększania Odporności (KPO) lub rezygnacji z realizacji Projektu grantowego, co</w:t>
      </w:r>
      <w:r>
        <w:rPr>
          <w:rFonts w:ascii="Arial" w:eastAsia="Aptos" w:hAnsi="Arial" w:cs="Arial"/>
          <w:kern w:val="2"/>
          <w:sz w:val="22"/>
          <w:szCs w:val="22"/>
          <w14:ligatures w14:val="standardContextual"/>
        </w:rPr>
        <w:t> </w:t>
      </w:r>
      <w:r w:rsidRPr="000679F0">
        <w:rPr>
          <w:rFonts w:ascii="Arial" w:eastAsia="Aptos" w:hAnsi="Arial" w:cs="Arial"/>
          <w:kern w:val="2"/>
          <w:sz w:val="22"/>
          <w:szCs w:val="22"/>
          <w14:ligatures w14:val="standardContextual"/>
        </w:rPr>
        <w:t>stanowi istotną zmianę okoliczności powodującą, że wykonanie Umowy nie leży w</w:t>
      </w:r>
      <w:r>
        <w:rPr>
          <w:rFonts w:ascii="Arial" w:eastAsia="Aptos" w:hAnsi="Arial" w:cs="Arial"/>
          <w:kern w:val="2"/>
          <w:sz w:val="22"/>
          <w:szCs w:val="22"/>
          <w14:ligatures w14:val="standardContextual"/>
        </w:rPr>
        <w:t> </w:t>
      </w:r>
      <w:r w:rsidRPr="000679F0">
        <w:rPr>
          <w:rFonts w:ascii="Arial" w:eastAsia="Aptos" w:hAnsi="Arial" w:cs="Arial"/>
          <w:kern w:val="2"/>
          <w:sz w:val="22"/>
          <w:szCs w:val="22"/>
          <w14:ligatures w14:val="standardContextual"/>
        </w:rPr>
        <w:t xml:space="preserve">interesie publicznym; </w:t>
      </w:r>
    </w:p>
    <w:p w14:paraId="63BB83CC" w14:textId="751D8315" w:rsidR="00340214" w:rsidRPr="000679F0" w:rsidRDefault="00340214" w:rsidP="00E3223E">
      <w:pPr>
        <w:pStyle w:val="Akapitzlist"/>
        <w:numPr>
          <w:ilvl w:val="0"/>
          <w:numId w:val="47"/>
        </w:numPr>
        <w:spacing w:after="120" w:line="259" w:lineRule="auto"/>
        <w:ind w:left="714" w:hanging="357"/>
        <w:contextualSpacing w:val="0"/>
        <w:jc w:val="both"/>
        <w:rPr>
          <w:rFonts w:ascii="Arial" w:eastAsia="Aptos" w:hAnsi="Arial" w:cs="Arial"/>
          <w:kern w:val="2"/>
          <w:sz w:val="22"/>
          <w:szCs w:val="22"/>
          <w14:ligatures w14:val="standardContextual"/>
        </w:rPr>
      </w:pPr>
      <w:r w:rsidRPr="00340214">
        <w:rPr>
          <w:rFonts w:ascii="Arial" w:eastAsia="Aptos" w:hAnsi="Arial" w:cs="Arial"/>
          <w:kern w:val="2"/>
          <w:sz w:val="22"/>
          <w:szCs w:val="22"/>
          <w14:ligatures w14:val="standardContextual"/>
        </w:rPr>
        <w:t xml:space="preserve">zaistnienia </w:t>
      </w:r>
      <w:r>
        <w:rPr>
          <w:rFonts w:ascii="Arial" w:eastAsia="Aptos" w:hAnsi="Arial" w:cs="Arial"/>
          <w:kern w:val="2"/>
          <w:sz w:val="22"/>
          <w:szCs w:val="22"/>
          <w14:ligatures w14:val="standardContextual"/>
        </w:rPr>
        <w:t xml:space="preserve">innej niż powyżej </w:t>
      </w:r>
      <w:r w:rsidRPr="00340214">
        <w:rPr>
          <w:rFonts w:ascii="Arial" w:eastAsia="Aptos" w:hAnsi="Arial" w:cs="Arial"/>
          <w:kern w:val="2"/>
          <w:sz w:val="22"/>
          <w:szCs w:val="22"/>
          <w14:ligatures w14:val="standardContextual"/>
        </w:rPr>
        <w:t>istotnej zmiany okoliczności powodującej, że wykonanie Umowy nie leży w interesie publicznym, czego Strony nie mogły przewidzieć w chwili zawarcia Umowy, lub dalsze wykonanie Umowy może zagrozić istotnemu interesowi bezpieczeństwa państwa lub bezpieczeństwu publicznemu</w:t>
      </w:r>
      <w:r w:rsidR="001B19EB">
        <w:rPr>
          <w:rFonts w:ascii="Arial" w:eastAsia="Aptos" w:hAnsi="Arial" w:cs="Arial"/>
          <w:kern w:val="2"/>
          <w:sz w:val="22"/>
          <w:szCs w:val="22"/>
          <w14:ligatures w14:val="standardContextual"/>
        </w:rPr>
        <w:t>;</w:t>
      </w:r>
    </w:p>
    <w:p w14:paraId="1C560F01" w14:textId="6088E28F" w:rsidR="000679F0" w:rsidRDefault="000679F0" w:rsidP="00E3223E">
      <w:pPr>
        <w:pStyle w:val="Akapitzlist"/>
        <w:numPr>
          <w:ilvl w:val="0"/>
          <w:numId w:val="47"/>
        </w:numPr>
        <w:spacing w:after="120" w:line="259" w:lineRule="auto"/>
        <w:ind w:left="714" w:hanging="357"/>
        <w:contextualSpacing w:val="0"/>
        <w:jc w:val="both"/>
        <w:rPr>
          <w:rFonts w:ascii="Arial" w:eastAsia="Aptos" w:hAnsi="Arial" w:cs="Arial"/>
          <w:kern w:val="2"/>
          <w:sz w:val="22"/>
          <w:szCs w:val="22"/>
          <w14:ligatures w14:val="standardContextual"/>
        </w:rPr>
      </w:pPr>
      <w:r w:rsidRPr="000679F0">
        <w:rPr>
          <w:rFonts w:ascii="Arial" w:eastAsia="Aptos" w:hAnsi="Arial" w:cs="Arial"/>
          <w:kern w:val="2"/>
          <w:sz w:val="22"/>
          <w:szCs w:val="22"/>
          <w14:ligatures w14:val="standardContextual"/>
        </w:rPr>
        <w:t>wystąpienia wady postępowania o udzielenie zamówienia uniemożliwiającej zawarcie ważnej umowy lub skutkującej koniecznością jej unieważnienia</w:t>
      </w:r>
      <w:r w:rsidR="00E3223E">
        <w:rPr>
          <w:rFonts w:ascii="Arial" w:eastAsia="Aptos" w:hAnsi="Arial" w:cs="Arial"/>
          <w:kern w:val="2"/>
          <w:sz w:val="22"/>
          <w:szCs w:val="22"/>
          <w14:ligatures w14:val="standardContextual"/>
        </w:rPr>
        <w:t>;</w:t>
      </w:r>
    </w:p>
    <w:p w14:paraId="7674C5C4" w14:textId="75539B08" w:rsidR="0063451A" w:rsidRDefault="0063451A" w:rsidP="00E3223E">
      <w:pPr>
        <w:pStyle w:val="Akapitzlist"/>
        <w:numPr>
          <w:ilvl w:val="0"/>
          <w:numId w:val="47"/>
        </w:numPr>
        <w:spacing w:after="120" w:line="259" w:lineRule="auto"/>
        <w:ind w:left="714" w:hanging="357"/>
        <w:contextualSpacing w:val="0"/>
        <w:jc w:val="both"/>
        <w:rPr>
          <w:rFonts w:ascii="Arial" w:eastAsia="Aptos" w:hAnsi="Arial" w:cs="Arial"/>
          <w:kern w:val="2"/>
          <w:sz w:val="22"/>
          <w:szCs w:val="22"/>
          <w14:ligatures w14:val="standardContextual"/>
        </w:rPr>
      </w:pPr>
      <w:r w:rsidRPr="0063451A">
        <w:rPr>
          <w:rFonts w:ascii="Arial" w:eastAsia="Aptos" w:hAnsi="Arial" w:cs="Arial"/>
          <w:kern w:val="2"/>
          <w:sz w:val="22"/>
          <w:szCs w:val="22"/>
          <w14:ligatures w14:val="standardContextual"/>
        </w:rPr>
        <w:t>wykonywania przez Wykonawcę przedmiotu Umowy w sposób wadliwy albo sprzeczny z</w:t>
      </w:r>
      <w:r>
        <w:rPr>
          <w:rFonts w:ascii="Arial" w:eastAsia="Aptos" w:hAnsi="Arial" w:cs="Arial"/>
          <w:kern w:val="2"/>
          <w:sz w:val="22"/>
          <w:szCs w:val="22"/>
          <w14:ligatures w14:val="standardContextual"/>
        </w:rPr>
        <w:t> </w:t>
      </w:r>
      <w:r w:rsidRPr="0063451A">
        <w:rPr>
          <w:rFonts w:ascii="Arial" w:eastAsia="Aptos" w:hAnsi="Arial" w:cs="Arial"/>
          <w:kern w:val="2"/>
          <w:sz w:val="22"/>
          <w:szCs w:val="22"/>
          <w14:ligatures w14:val="standardContextual"/>
        </w:rPr>
        <w:t>Umową, pomimo bezskutecznego upływu terminu wyznaczonego przez Zamawiającego na zmianę sposobu wykonania</w:t>
      </w:r>
      <w:r>
        <w:rPr>
          <w:rFonts w:ascii="Arial" w:eastAsia="Aptos" w:hAnsi="Arial" w:cs="Arial"/>
          <w:kern w:val="2"/>
          <w:sz w:val="22"/>
          <w:szCs w:val="22"/>
          <w14:ligatures w14:val="standardContextual"/>
        </w:rPr>
        <w:t>;</w:t>
      </w:r>
    </w:p>
    <w:p w14:paraId="407006EE" w14:textId="28B77306" w:rsidR="00AF5013" w:rsidRPr="006716B9" w:rsidRDefault="00AF5013" w:rsidP="006F6584">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sidRPr="006716B9">
        <w:rPr>
          <w:rFonts w:ascii="Arial" w:eastAsia="Aptos" w:hAnsi="Arial" w:cs="Arial"/>
          <w:kern w:val="2"/>
          <w:sz w:val="22"/>
          <w:szCs w:val="22"/>
          <w14:ligatures w14:val="standardContextual"/>
        </w:rPr>
        <w:t>Wykonawcy przysługuje umowne prawo odstąpienia od Umowy, w terminie 30 dni, w przypadku:</w:t>
      </w:r>
    </w:p>
    <w:p w14:paraId="75B3763C" w14:textId="300AABFC" w:rsidR="00EE635F" w:rsidRPr="006716B9" w:rsidRDefault="00F85E46" w:rsidP="006716B9">
      <w:pPr>
        <w:pStyle w:val="Akapitzlist"/>
        <w:numPr>
          <w:ilvl w:val="0"/>
          <w:numId w:val="49"/>
        </w:numPr>
        <w:spacing w:after="120" w:line="259" w:lineRule="auto"/>
        <w:ind w:left="714" w:hanging="357"/>
        <w:contextualSpacing w:val="0"/>
        <w:jc w:val="both"/>
        <w:rPr>
          <w:rFonts w:ascii="Arial" w:eastAsia="Aptos" w:hAnsi="Arial" w:cs="Arial"/>
          <w:kern w:val="2"/>
          <w:sz w:val="22"/>
          <w:szCs w:val="22"/>
          <w14:ligatures w14:val="standardContextual"/>
        </w:rPr>
      </w:pPr>
      <w:r w:rsidRPr="006716B9">
        <w:rPr>
          <w:rFonts w:ascii="Arial" w:eastAsia="Aptos" w:hAnsi="Arial" w:cs="Arial"/>
          <w:kern w:val="2"/>
          <w:sz w:val="22"/>
          <w:szCs w:val="22"/>
          <w14:ligatures w14:val="standardContextual"/>
        </w:rPr>
        <w:t>gdy Zamawiający</w:t>
      </w:r>
      <w:r w:rsidR="00C11C61" w:rsidRPr="006716B9">
        <w:rPr>
          <w:rFonts w:ascii="Arial" w:eastAsia="Aptos" w:hAnsi="Arial" w:cs="Arial"/>
          <w:kern w:val="2"/>
          <w:sz w:val="22"/>
          <w:szCs w:val="22"/>
          <w14:ligatures w14:val="standardContextual"/>
        </w:rPr>
        <w:t xml:space="preserve">, mimo </w:t>
      </w:r>
      <w:r w:rsidR="00EE635F" w:rsidRPr="006716B9">
        <w:rPr>
          <w:rFonts w:ascii="Arial" w:eastAsia="Aptos" w:hAnsi="Arial" w:cs="Arial"/>
          <w:kern w:val="2"/>
          <w:sz w:val="22"/>
          <w:szCs w:val="22"/>
          <w14:ligatures w14:val="standardContextual"/>
        </w:rPr>
        <w:t xml:space="preserve">pisemnego </w:t>
      </w:r>
      <w:r w:rsidR="00C11C61" w:rsidRPr="006716B9">
        <w:rPr>
          <w:rFonts w:ascii="Arial" w:eastAsia="Aptos" w:hAnsi="Arial" w:cs="Arial"/>
          <w:kern w:val="2"/>
          <w:sz w:val="22"/>
          <w:szCs w:val="22"/>
          <w14:ligatures w14:val="standardContextual"/>
        </w:rPr>
        <w:t>wezwania Wykonawcy,</w:t>
      </w:r>
      <w:r w:rsidRPr="006716B9">
        <w:rPr>
          <w:rFonts w:ascii="Arial" w:eastAsia="Aptos" w:hAnsi="Arial" w:cs="Arial"/>
          <w:kern w:val="2"/>
          <w:sz w:val="22"/>
          <w:szCs w:val="22"/>
          <w14:ligatures w14:val="standardContextual"/>
        </w:rPr>
        <w:t xml:space="preserve"> odmówi przewidzianego Umową współdziałania koniecznego do wykonania zobowiązań w zakresie </w:t>
      </w:r>
      <w:r w:rsidR="00561659">
        <w:rPr>
          <w:rFonts w:ascii="Arial" w:eastAsia="Aptos" w:hAnsi="Arial" w:cs="Arial"/>
          <w:kern w:val="2"/>
          <w:sz w:val="22"/>
          <w:szCs w:val="22"/>
          <w14:ligatures w14:val="standardContextual"/>
        </w:rPr>
        <w:t>realizacji Przedmiotu Umowy,</w:t>
      </w:r>
      <w:r w:rsidRPr="006716B9">
        <w:rPr>
          <w:rFonts w:ascii="Arial" w:eastAsia="Aptos" w:hAnsi="Arial" w:cs="Arial"/>
          <w:kern w:val="2"/>
          <w:sz w:val="22"/>
          <w:szCs w:val="22"/>
          <w14:ligatures w14:val="standardContextual"/>
        </w:rPr>
        <w:t xml:space="preserve"> </w:t>
      </w:r>
      <w:r w:rsidR="00EE635F" w:rsidRPr="006716B9">
        <w:rPr>
          <w:rFonts w:ascii="Arial" w:eastAsia="Aptos" w:hAnsi="Arial" w:cs="Arial"/>
          <w:kern w:val="2"/>
          <w:sz w:val="22"/>
          <w:szCs w:val="22"/>
          <w14:ligatures w14:val="standardContextual"/>
        </w:rPr>
        <w:t>co uniemożliwia realizację lub dokończenie realizacji Przedmiotu Umowy;</w:t>
      </w:r>
    </w:p>
    <w:p w14:paraId="5684B60F" w14:textId="77777777" w:rsidR="004A62A2" w:rsidRDefault="00E539FB" w:rsidP="004A62A2">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sidRPr="00E1131C">
        <w:rPr>
          <w:rFonts w:ascii="Arial" w:eastAsia="Aptos" w:hAnsi="Arial" w:cs="Arial"/>
          <w:kern w:val="2"/>
          <w:sz w:val="22"/>
          <w:szCs w:val="22"/>
          <w14:ligatures w14:val="standardContextual"/>
        </w:rPr>
        <w:t>Odstąpienie od Umowy wymaga formy pisemnej pod rygorem nieważności i musi zawierać uzasadnienie.</w:t>
      </w:r>
    </w:p>
    <w:p w14:paraId="1563F491" w14:textId="6FAF2EC0" w:rsidR="00A12339" w:rsidRPr="00A12339" w:rsidRDefault="00A12339" w:rsidP="00A12339">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sidRPr="00A12339">
        <w:rPr>
          <w:rFonts w:ascii="Arial" w:eastAsia="Aptos" w:hAnsi="Arial" w:cs="Arial"/>
          <w:kern w:val="2"/>
          <w:sz w:val="22"/>
          <w:szCs w:val="22"/>
          <w14:ligatures w14:val="standardContextual"/>
        </w:rPr>
        <w:t>Odstąpienie od Umowy przez którąkolwiek ze Stron następuje ze skutkiem ex nunc tj.</w:t>
      </w:r>
      <w:r>
        <w:rPr>
          <w:rFonts w:ascii="Arial" w:eastAsia="Aptos" w:hAnsi="Arial" w:cs="Arial"/>
          <w:kern w:val="2"/>
          <w:sz w:val="22"/>
          <w:szCs w:val="22"/>
          <w14:ligatures w14:val="standardContextual"/>
        </w:rPr>
        <w:t> </w:t>
      </w:r>
      <w:r w:rsidRPr="00A12339">
        <w:rPr>
          <w:rFonts w:ascii="Arial" w:eastAsia="Aptos" w:hAnsi="Arial" w:cs="Arial"/>
          <w:kern w:val="2"/>
          <w:sz w:val="22"/>
          <w:szCs w:val="22"/>
          <w14:ligatures w14:val="standardContextual"/>
        </w:rPr>
        <w:t>w</w:t>
      </w:r>
      <w:r>
        <w:rPr>
          <w:rFonts w:ascii="Arial" w:eastAsia="Aptos" w:hAnsi="Arial" w:cs="Arial"/>
          <w:kern w:val="2"/>
          <w:sz w:val="22"/>
          <w:szCs w:val="22"/>
          <w14:ligatures w14:val="standardContextual"/>
        </w:rPr>
        <w:t> </w:t>
      </w:r>
      <w:r w:rsidRPr="00A12339">
        <w:rPr>
          <w:rFonts w:ascii="Arial" w:eastAsia="Aptos" w:hAnsi="Arial" w:cs="Arial"/>
          <w:kern w:val="2"/>
          <w:sz w:val="22"/>
          <w:szCs w:val="22"/>
          <w14:ligatures w14:val="standardContextual"/>
        </w:rPr>
        <w:t>odniesieniu do części Umowy jeszcze nie wykonanej.</w:t>
      </w:r>
    </w:p>
    <w:p w14:paraId="65EBEAEA" w14:textId="04F46260" w:rsidR="00E539FB" w:rsidRDefault="00E539FB" w:rsidP="004A62A2">
      <w:pPr>
        <w:pStyle w:val="Akapitzlist"/>
        <w:numPr>
          <w:ilvl w:val="0"/>
          <w:numId w:val="36"/>
        </w:numPr>
        <w:spacing w:after="120" w:line="259" w:lineRule="auto"/>
        <w:ind w:left="357" w:hanging="357"/>
        <w:contextualSpacing w:val="0"/>
        <w:jc w:val="both"/>
        <w:rPr>
          <w:rFonts w:ascii="Arial" w:eastAsia="Aptos" w:hAnsi="Arial" w:cs="Arial"/>
          <w:kern w:val="2"/>
          <w:sz w:val="22"/>
          <w:szCs w:val="22"/>
          <w14:ligatures w14:val="standardContextual"/>
        </w:rPr>
      </w:pPr>
      <w:r w:rsidRPr="00E1131C">
        <w:rPr>
          <w:rFonts w:ascii="Arial" w:eastAsia="Aptos" w:hAnsi="Arial" w:cs="Arial"/>
          <w:kern w:val="2"/>
          <w:sz w:val="22"/>
          <w:szCs w:val="22"/>
          <w14:ligatures w14:val="standardContextual"/>
        </w:rPr>
        <w:t>Uprawnienia do odstąpienia od Umowy przewidziane w niniejszym paragrafie są niezależne od</w:t>
      </w:r>
      <w:r w:rsidR="005F51B4" w:rsidRPr="00E1131C">
        <w:rPr>
          <w:rFonts w:ascii="Arial" w:eastAsia="Aptos" w:hAnsi="Arial" w:cs="Arial"/>
          <w:kern w:val="2"/>
          <w:sz w:val="22"/>
          <w:szCs w:val="22"/>
          <w14:ligatures w14:val="standardContextual"/>
        </w:rPr>
        <w:t> </w:t>
      </w:r>
      <w:r w:rsidRPr="00E1131C">
        <w:rPr>
          <w:rFonts w:ascii="Arial" w:eastAsia="Aptos" w:hAnsi="Arial" w:cs="Arial"/>
          <w:kern w:val="2"/>
          <w:sz w:val="22"/>
          <w:szCs w:val="22"/>
          <w14:ligatures w14:val="standardContextual"/>
        </w:rPr>
        <w:t xml:space="preserve">ustawowego prawa odstąpienia wynikającego z przepisów Kodeksu Cywilnego. Skorzystanie z umownego prawa odstąpienia nie pozbawia </w:t>
      </w:r>
      <w:r w:rsidR="0089621F">
        <w:rPr>
          <w:rFonts w:ascii="Arial" w:eastAsia="Aptos" w:hAnsi="Arial" w:cs="Arial"/>
          <w:kern w:val="2"/>
          <w:sz w:val="22"/>
          <w:szCs w:val="22"/>
          <w14:ligatures w14:val="standardContextual"/>
        </w:rPr>
        <w:t>Zamawiającego</w:t>
      </w:r>
      <w:r w:rsidRPr="00E1131C">
        <w:rPr>
          <w:rFonts w:ascii="Arial" w:eastAsia="Aptos" w:hAnsi="Arial" w:cs="Arial"/>
          <w:kern w:val="2"/>
          <w:sz w:val="22"/>
          <w:szCs w:val="22"/>
          <w14:ligatures w14:val="standardContextual"/>
        </w:rPr>
        <w:t xml:space="preserve"> prawa do dochodzenia kar umownych zastrzeżonych na wypadek odstąpienia od Umowy z przyczyn leżących po stronie </w:t>
      </w:r>
      <w:r w:rsidR="0089621F">
        <w:rPr>
          <w:rFonts w:ascii="Arial" w:eastAsia="Aptos" w:hAnsi="Arial" w:cs="Arial"/>
          <w:kern w:val="2"/>
          <w:sz w:val="22"/>
          <w:szCs w:val="22"/>
          <w14:ligatures w14:val="standardContextual"/>
        </w:rPr>
        <w:t>Wykonawcy</w:t>
      </w:r>
      <w:r w:rsidRPr="00E1131C">
        <w:rPr>
          <w:rFonts w:ascii="Arial" w:eastAsia="Aptos" w:hAnsi="Arial" w:cs="Arial"/>
          <w:kern w:val="2"/>
          <w:sz w:val="22"/>
          <w:szCs w:val="22"/>
          <w14:ligatures w14:val="standardContextual"/>
        </w:rPr>
        <w:t xml:space="preserve"> oraz odszkodowania uzupełniającego na zasadach ogólnych.</w:t>
      </w:r>
    </w:p>
    <w:p w14:paraId="26A00653" w14:textId="2BD6B160" w:rsidR="00E539FB" w:rsidRPr="005B481B" w:rsidRDefault="00E539FB" w:rsidP="00882E30">
      <w:pPr>
        <w:spacing w:after="120" w:line="259" w:lineRule="auto"/>
        <w:jc w:val="center"/>
        <w:rPr>
          <w:rFonts w:ascii="Arial" w:eastAsia="Aptos" w:hAnsi="Arial" w:cs="Arial"/>
          <w:b/>
          <w:bCs/>
          <w:kern w:val="2"/>
          <w:sz w:val="22"/>
          <w:szCs w:val="22"/>
          <w14:ligatures w14:val="standardContextual"/>
        </w:rPr>
      </w:pPr>
      <w:r w:rsidRPr="005B481B">
        <w:rPr>
          <w:rFonts w:ascii="Arial" w:eastAsia="Aptos" w:hAnsi="Arial" w:cs="Arial"/>
          <w:b/>
          <w:bCs/>
          <w:kern w:val="2"/>
          <w:sz w:val="22"/>
          <w:szCs w:val="22"/>
          <w14:ligatures w14:val="standardContextual"/>
        </w:rPr>
        <w:t>§</w:t>
      </w:r>
      <w:r w:rsidR="00504592">
        <w:rPr>
          <w:rFonts w:ascii="Arial" w:eastAsia="Aptos" w:hAnsi="Arial" w:cs="Arial"/>
          <w:b/>
          <w:bCs/>
          <w:kern w:val="2"/>
          <w:sz w:val="22"/>
          <w:szCs w:val="22"/>
          <w14:ligatures w14:val="standardContextual"/>
        </w:rPr>
        <w:t>1</w:t>
      </w:r>
      <w:r w:rsidR="00561659">
        <w:rPr>
          <w:rFonts w:ascii="Arial" w:eastAsia="Aptos" w:hAnsi="Arial" w:cs="Arial"/>
          <w:b/>
          <w:bCs/>
          <w:kern w:val="2"/>
          <w:sz w:val="22"/>
          <w:szCs w:val="22"/>
          <w14:ligatures w14:val="standardContextual"/>
        </w:rPr>
        <w:t>0</w:t>
      </w:r>
      <w:r w:rsidRPr="005B481B">
        <w:rPr>
          <w:rFonts w:ascii="Arial" w:eastAsia="Aptos" w:hAnsi="Arial" w:cs="Arial"/>
          <w:b/>
          <w:bCs/>
          <w:kern w:val="2"/>
          <w:sz w:val="22"/>
          <w:szCs w:val="22"/>
          <w14:ligatures w14:val="standardContextual"/>
        </w:rPr>
        <w:t xml:space="preserve"> Kary umowne</w:t>
      </w:r>
    </w:p>
    <w:p w14:paraId="01376303" w14:textId="057A7707" w:rsidR="006336FF" w:rsidRPr="00C754D4" w:rsidRDefault="00E539FB" w:rsidP="006336FF">
      <w:pPr>
        <w:spacing w:after="120" w:line="259" w:lineRule="auto"/>
        <w:ind w:left="426" w:hanging="426"/>
        <w:jc w:val="both"/>
        <w:rPr>
          <w:rFonts w:ascii="Arial" w:eastAsia="Aptos" w:hAnsi="Arial" w:cs="Arial"/>
          <w:kern w:val="2"/>
          <w:sz w:val="22"/>
          <w:szCs w:val="22"/>
          <w14:ligatures w14:val="standardContextual"/>
        </w:rPr>
      </w:pPr>
      <w:r w:rsidRPr="005B481B">
        <w:rPr>
          <w:rFonts w:ascii="Arial" w:eastAsia="Aptos" w:hAnsi="Arial" w:cs="Arial"/>
          <w:kern w:val="2"/>
          <w:sz w:val="22"/>
          <w:szCs w:val="22"/>
          <w14:ligatures w14:val="standardContextual"/>
        </w:rPr>
        <w:t>1.</w:t>
      </w:r>
      <w:r w:rsidRPr="005B481B">
        <w:rPr>
          <w:rFonts w:ascii="Arial" w:eastAsia="Aptos" w:hAnsi="Arial" w:cs="Arial"/>
          <w:kern w:val="2"/>
          <w:sz w:val="22"/>
          <w:szCs w:val="22"/>
          <w14:ligatures w14:val="standardContextual"/>
        </w:rPr>
        <w:tab/>
      </w:r>
      <w:r w:rsidR="006336FF" w:rsidRPr="005B481B">
        <w:rPr>
          <w:rFonts w:ascii="Arial" w:eastAsia="Aptos" w:hAnsi="Arial" w:cs="Arial"/>
          <w:kern w:val="2"/>
          <w:sz w:val="22"/>
          <w:szCs w:val="22"/>
          <w14:ligatures w14:val="standardContextual"/>
        </w:rPr>
        <w:t>Zamawiając</w:t>
      </w:r>
      <w:r w:rsidR="00CC63A5">
        <w:rPr>
          <w:rFonts w:ascii="Arial" w:eastAsia="Aptos" w:hAnsi="Arial" w:cs="Arial"/>
          <w:kern w:val="2"/>
          <w:sz w:val="22"/>
          <w:szCs w:val="22"/>
          <w14:ligatures w14:val="standardContextual"/>
        </w:rPr>
        <w:t xml:space="preserve">y </w:t>
      </w:r>
      <w:r w:rsidR="00CC63A5" w:rsidRPr="00C754D4">
        <w:rPr>
          <w:rFonts w:ascii="Arial" w:eastAsia="Aptos" w:hAnsi="Arial" w:cs="Arial"/>
          <w:kern w:val="2"/>
          <w:sz w:val="22"/>
          <w:szCs w:val="22"/>
          <w14:ligatures w14:val="standardContextual"/>
        </w:rPr>
        <w:t xml:space="preserve">może naliczyć </w:t>
      </w:r>
      <w:r w:rsidR="0031188B" w:rsidRPr="00C754D4">
        <w:rPr>
          <w:rFonts w:ascii="Arial" w:eastAsia="Aptos" w:hAnsi="Arial" w:cs="Arial"/>
          <w:kern w:val="2"/>
          <w:sz w:val="22"/>
          <w:szCs w:val="22"/>
          <w14:ligatures w14:val="standardContextual"/>
        </w:rPr>
        <w:t>Wykonawcy k</w:t>
      </w:r>
      <w:r w:rsidR="006336FF" w:rsidRPr="00C754D4">
        <w:rPr>
          <w:rFonts w:ascii="Arial" w:eastAsia="Aptos" w:hAnsi="Arial" w:cs="Arial"/>
          <w:kern w:val="2"/>
          <w:sz w:val="22"/>
          <w:szCs w:val="22"/>
          <w14:ligatures w14:val="standardContextual"/>
        </w:rPr>
        <w:t>arę umowną:</w:t>
      </w:r>
    </w:p>
    <w:p w14:paraId="1256C005" w14:textId="55825BDB" w:rsidR="00A51EE4" w:rsidRPr="00F778FA" w:rsidRDefault="00A51EE4" w:rsidP="000D2021">
      <w:pPr>
        <w:pStyle w:val="Akapitzlist"/>
        <w:numPr>
          <w:ilvl w:val="0"/>
          <w:numId w:val="35"/>
        </w:numPr>
        <w:spacing w:after="120" w:line="259" w:lineRule="auto"/>
        <w:ind w:left="709" w:hanging="357"/>
        <w:contextualSpacing w:val="0"/>
        <w:jc w:val="both"/>
        <w:rPr>
          <w:rFonts w:ascii="Arial" w:eastAsia="Aptos" w:hAnsi="Arial" w:cs="Arial"/>
          <w:kern w:val="2"/>
          <w:sz w:val="22"/>
          <w:szCs w:val="22"/>
          <w14:ligatures w14:val="standardContextual"/>
        </w:rPr>
      </w:pPr>
      <w:r w:rsidRPr="00F778FA">
        <w:rPr>
          <w:rFonts w:ascii="Arial" w:eastAsia="Aptos" w:hAnsi="Arial" w:cs="Arial"/>
          <w:kern w:val="2"/>
          <w:sz w:val="22"/>
          <w:szCs w:val="22"/>
          <w14:ligatures w14:val="standardContextual"/>
        </w:rPr>
        <w:t xml:space="preserve">za niedochowanie terminu </w:t>
      </w:r>
      <w:r w:rsidR="00561659">
        <w:rPr>
          <w:rFonts w:ascii="Arial" w:eastAsia="Aptos" w:hAnsi="Arial" w:cs="Arial"/>
          <w:kern w:val="2"/>
          <w:sz w:val="22"/>
          <w:szCs w:val="22"/>
          <w14:ligatures w14:val="standardContextual"/>
        </w:rPr>
        <w:t>realizacji Przedmiot Umowy</w:t>
      </w:r>
      <w:r w:rsidRPr="00F778FA">
        <w:rPr>
          <w:rFonts w:ascii="Arial" w:eastAsia="Aptos" w:hAnsi="Arial" w:cs="Arial"/>
          <w:kern w:val="2"/>
          <w:sz w:val="22"/>
          <w:szCs w:val="22"/>
          <w14:ligatures w14:val="standardContextual"/>
        </w:rPr>
        <w:t xml:space="preserve"> o którym mowa w §3 ust. </w:t>
      </w:r>
      <w:r w:rsidR="00561659">
        <w:rPr>
          <w:rFonts w:ascii="Arial" w:eastAsia="Aptos" w:hAnsi="Arial" w:cs="Arial"/>
          <w:kern w:val="2"/>
          <w:sz w:val="22"/>
          <w:szCs w:val="22"/>
          <w14:ligatures w14:val="standardContextual"/>
        </w:rPr>
        <w:t>1</w:t>
      </w:r>
      <w:r w:rsidRPr="00F778FA">
        <w:rPr>
          <w:rFonts w:ascii="Arial" w:eastAsia="Aptos" w:hAnsi="Arial" w:cs="Arial"/>
          <w:kern w:val="2"/>
          <w:sz w:val="22"/>
          <w:szCs w:val="22"/>
          <w14:ligatures w14:val="standardContextual"/>
        </w:rPr>
        <w:t xml:space="preserve"> Umowy </w:t>
      </w:r>
      <w:r w:rsidR="00F161C4" w:rsidRPr="00F778FA">
        <w:rPr>
          <w:rFonts w:ascii="Arial" w:eastAsia="Aptos" w:hAnsi="Arial" w:cs="Arial"/>
          <w:kern w:val="2"/>
          <w:sz w:val="22"/>
          <w:szCs w:val="22"/>
          <w14:ligatures w14:val="standardContextual"/>
        </w:rPr>
        <w:t>–</w:t>
      </w:r>
      <w:r w:rsidR="00561659">
        <w:rPr>
          <w:rFonts w:ascii="Arial" w:eastAsia="Aptos" w:hAnsi="Arial" w:cs="Arial"/>
          <w:kern w:val="2"/>
          <w:sz w:val="22"/>
          <w:szCs w:val="22"/>
          <w14:ligatures w14:val="standardContextual"/>
        </w:rPr>
        <w:t>2</w:t>
      </w:r>
      <w:r w:rsidR="009E0295" w:rsidRPr="00F778FA">
        <w:rPr>
          <w:rFonts w:ascii="Arial" w:eastAsia="Aptos" w:hAnsi="Arial" w:cs="Arial"/>
          <w:kern w:val="2"/>
          <w:sz w:val="22"/>
          <w:szCs w:val="22"/>
          <w14:ligatures w14:val="standardContextual"/>
        </w:rPr>
        <w:t xml:space="preserve"> 000 </w:t>
      </w:r>
      <w:r w:rsidR="004F10EF" w:rsidRPr="00F778FA">
        <w:rPr>
          <w:rFonts w:ascii="Arial" w:eastAsia="Aptos" w:hAnsi="Arial" w:cs="Arial"/>
          <w:kern w:val="2"/>
          <w:sz w:val="22"/>
          <w:szCs w:val="22"/>
          <w14:ligatures w14:val="standardContextual"/>
        </w:rPr>
        <w:t>zł.</w:t>
      </w:r>
      <w:r w:rsidR="00F161C4" w:rsidRPr="00F778FA">
        <w:rPr>
          <w:rFonts w:ascii="Arial" w:eastAsia="Aptos" w:hAnsi="Arial" w:cs="Arial"/>
          <w:kern w:val="2"/>
          <w:sz w:val="22"/>
          <w:szCs w:val="22"/>
          <w14:ligatures w14:val="standardContextual"/>
        </w:rPr>
        <w:t xml:space="preserve"> za każdy dzień opóźnienia;</w:t>
      </w:r>
    </w:p>
    <w:p w14:paraId="15BCD0E6" w14:textId="5A2F09E5" w:rsidR="006336FF" w:rsidRPr="00F778FA" w:rsidRDefault="006336FF" w:rsidP="00E23858">
      <w:pPr>
        <w:pStyle w:val="Akapitzlist"/>
        <w:numPr>
          <w:ilvl w:val="0"/>
          <w:numId w:val="35"/>
        </w:numPr>
        <w:spacing w:after="120" w:line="259" w:lineRule="auto"/>
        <w:ind w:left="714" w:hanging="357"/>
        <w:contextualSpacing w:val="0"/>
        <w:jc w:val="both"/>
        <w:rPr>
          <w:rFonts w:ascii="Arial" w:eastAsia="Aptos" w:hAnsi="Arial" w:cs="Arial"/>
          <w:kern w:val="2"/>
          <w:sz w:val="22"/>
          <w:szCs w:val="22"/>
          <w14:ligatures w14:val="standardContextual"/>
        </w:rPr>
      </w:pPr>
      <w:r w:rsidRPr="00F778FA">
        <w:rPr>
          <w:rFonts w:ascii="Arial" w:eastAsia="Aptos" w:hAnsi="Arial" w:cs="Arial"/>
          <w:kern w:val="2"/>
          <w:sz w:val="22"/>
          <w:szCs w:val="22"/>
          <w14:ligatures w14:val="standardContextual"/>
        </w:rPr>
        <w:t>za odstąpienie przez Wykonawcę od umowy albo wypowiedzenie przez Wykonawcę umowy z przyczyn leżących wyłącznie po stronie Wykonawcy - w wysokości 1</w:t>
      </w:r>
      <w:r w:rsidR="005418C9" w:rsidRPr="00F778FA">
        <w:rPr>
          <w:rFonts w:ascii="Arial" w:eastAsia="Aptos" w:hAnsi="Arial" w:cs="Arial"/>
          <w:kern w:val="2"/>
          <w:sz w:val="22"/>
          <w:szCs w:val="22"/>
          <w14:ligatures w14:val="standardContextual"/>
        </w:rPr>
        <w:t>5</w:t>
      </w:r>
      <w:r w:rsidRPr="00F778FA">
        <w:rPr>
          <w:rFonts w:ascii="Arial" w:eastAsia="Aptos" w:hAnsi="Arial" w:cs="Arial"/>
          <w:kern w:val="2"/>
          <w:sz w:val="22"/>
          <w:szCs w:val="22"/>
          <w14:ligatures w14:val="standardContextual"/>
        </w:rPr>
        <w:t xml:space="preserve">% kwoty wynagrodzenia brutto, określonej w § </w:t>
      </w:r>
      <w:r w:rsidR="00561659">
        <w:rPr>
          <w:rFonts w:ascii="Arial" w:eastAsia="Aptos" w:hAnsi="Arial" w:cs="Arial"/>
          <w:kern w:val="2"/>
          <w:sz w:val="22"/>
          <w:szCs w:val="22"/>
          <w14:ligatures w14:val="standardContextual"/>
        </w:rPr>
        <w:t xml:space="preserve">4 </w:t>
      </w:r>
      <w:r w:rsidRPr="00F778FA">
        <w:rPr>
          <w:rFonts w:ascii="Arial" w:eastAsia="Aptos" w:hAnsi="Arial" w:cs="Arial"/>
          <w:kern w:val="2"/>
          <w:sz w:val="22"/>
          <w:szCs w:val="22"/>
          <w14:ligatures w14:val="standardContextual"/>
        </w:rPr>
        <w:t>ust. 1 Umowy;</w:t>
      </w:r>
    </w:p>
    <w:p w14:paraId="0000E09C" w14:textId="51125D04" w:rsidR="009B07F6" w:rsidRPr="00F778FA" w:rsidRDefault="009B07F6" w:rsidP="001F6356">
      <w:pPr>
        <w:pStyle w:val="Akapitzlist"/>
        <w:numPr>
          <w:ilvl w:val="0"/>
          <w:numId w:val="35"/>
        </w:numPr>
        <w:spacing w:after="120" w:line="259" w:lineRule="auto"/>
        <w:ind w:left="709" w:hanging="357"/>
        <w:contextualSpacing w:val="0"/>
        <w:jc w:val="both"/>
        <w:rPr>
          <w:rFonts w:ascii="Arial" w:eastAsia="Aptos" w:hAnsi="Arial" w:cs="Arial"/>
          <w:kern w:val="2"/>
          <w:sz w:val="22"/>
          <w:szCs w:val="22"/>
          <w14:ligatures w14:val="standardContextual"/>
        </w:rPr>
      </w:pPr>
      <w:r w:rsidRPr="00F778FA">
        <w:rPr>
          <w:rFonts w:ascii="Arial" w:eastAsia="Aptos" w:hAnsi="Arial" w:cs="Arial"/>
          <w:kern w:val="2"/>
          <w:sz w:val="22"/>
          <w:szCs w:val="22"/>
          <w14:ligatures w14:val="standardContextual"/>
        </w:rPr>
        <w:lastRenderedPageBreak/>
        <w:t>za naruszenie przez Wykonawcę zasad poufnośc</w:t>
      </w:r>
      <w:r w:rsidR="00561659">
        <w:rPr>
          <w:rFonts w:ascii="Arial" w:eastAsia="Aptos" w:hAnsi="Arial" w:cs="Arial"/>
          <w:kern w:val="2"/>
          <w:sz w:val="22"/>
          <w:szCs w:val="22"/>
          <w14:ligatures w14:val="standardContextual"/>
        </w:rPr>
        <w:t xml:space="preserve">i </w:t>
      </w:r>
      <w:r w:rsidR="009741C2" w:rsidRPr="00F778FA">
        <w:rPr>
          <w:rFonts w:ascii="Arial" w:eastAsia="Aptos" w:hAnsi="Arial" w:cs="Arial"/>
          <w:kern w:val="2"/>
          <w:sz w:val="22"/>
          <w:szCs w:val="22"/>
          <w14:ligatures w14:val="standardContextual"/>
        </w:rPr>
        <w:t>– 10</w:t>
      </w:r>
      <w:r w:rsidR="00EF38C9" w:rsidRPr="00F778FA">
        <w:rPr>
          <w:rFonts w:ascii="Arial" w:eastAsia="Aptos" w:hAnsi="Arial" w:cs="Arial"/>
          <w:kern w:val="2"/>
          <w:sz w:val="22"/>
          <w:szCs w:val="22"/>
          <w14:ligatures w14:val="standardContextual"/>
        </w:rPr>
        <w:t>00</w:t>
      </w:r>
      <w:r w:rsidR="009741C2" w:rsidRPr="00F778FA">
        <w:rPr>
          <w:rFonts w:ascii="Arial" w:eastAsia="Aptos" w:hAnsi="Arial" w:cs="Arial"/>
          <w:kern w:val="2"/>
          <w:sz w:val="22"/>
          <w:szCs w:val="22"/>
          <w14:ligatures w14:val="standardContextual"/>
        </w:rPr>
        <w:t>0,00 zł za</w:t>
      </w:r>
      <w:r w:rsidR="00EE3BEF" w:rsidRPr="00F778FA">
        <w:rPr>
          <w:rFonts w:ascii="Arial" w:eastAsia="Aptos" w:hAnsi="Arial" w:cs="Arial"/>
          <w:kern w:val="2"/>
          <w:sz w:val="22"/>
          <w:szCs w:val="22"/>
          <w14:ligatures w14:val="standardContextual"/>
        </w:rPr>
        <w:t> </w:t>
      </w:r>
      <w:r w:rsidR="009741C2" w:rsidRPr="00F778FA">
        <w:rPr>
          <w:rFonts w:ascii="Arial" w:eastAsia="Aptos" w:hAnsi="Arial" w:cs="Arial"/>
          <w:kern w:val="2"/>
          <w:sz w:val="22"/>
          <w:szCs w:val="22"/>
          <w14:ligatures w14:val="standardContextual"/>
        </w:rPr>
        <w:t>każdy przypadek naruszenia</w:t>
      </w:r>
      <w:r w:rsidR="00EE3BEF" w:rsidRPr="00F778FA">
        <w:rPr>
          <w:rFonts w:ascii="Arial" w:eastAsia="Aptos" w:hAnsi="Arial" w:cs="Arial"/>
          <w:kern w:val="2"/>
          <w:sz w:val="22"/>
          <w:szCs w:val="22"/>
          <w14:ligatures w14:val="standardContextual"/>
        </w:rPr>
        <w:t>;</w:t>
      </w:r>
    </w:p>
    <w:p w14:paraId="482D5D9E" w14:textId="77777777" w:rsidR="00561659" w:rsidRDefault="006336FF" w:rsidP="00561659">
      <w:pPr>
        <w:spacing w:after="120" w:line="259" w:lineRule="auto"/>
        <w:ind w:left="357" w:hanging="357"/>
        <w:jc w:val="both"/>
        <w:rPr>
          <w:rFonts w:ascii="Arial" w:eastAsia="Aptos" w:hAnsi="Arial" w:cs="Arial"/>
          <w:kern w:val="2"/>
          <w:sz w:val="22"/>
          <w:szCs w:val="22"/>
          <w14:ligatures w14:val="standardContextual"/>
        </w:rPr>
      </w:pPr>
      <w:r w:rsidRPr="00F778FA">
        <w:rPr>
          <w:rFonts w:ascii="Arial" w:eastAsia="Aptos" w:hAnsi="Arial" w:cs="Arial"/>
          <w:kern w:val="2"/>
          <w:sz w:val="22"/>
          <w:szCs w:val="22"/>
          <w14:ligatures w14:val="standardContextual"/>
        </w:rPr>
        <w:t>2.</w:t>
      </w:r>
      <w:r w:rsidRPr="00F778FA">
        <w:rPr>
          <w:rFonts w:ascii="Arial" w:eastAsia="Aptos" w:hAnsi="Arial" w:cs="Arial"/>
          <w:kern w:val="2"/>
          <w:sz w:val="22"/>
          <w:szCs w:val="22"/>
          <w14:ligatures w14:val="standardContextual"/>
        </w:rPr>
        <w:tab/>
        <w:t xml:space="preserve">Strony </w:t>
      </w:r>
      <w:r w:rsidR="00660B57" w:rsidRPr="00F778FA">
        <w:rPr>
          <w:rFonts w:ascii="Arial" w:eastAsia="Aptos" w:hAnsi="Arial" w:cs="Arial"/>
          <w:kern w:val="2"/>
          <w:sz w:val="22"/>
          <w:szCs w:val="22"/>
          <w14:ligatures w14:val="standardContextual"/>
        </w:rPr>
        <w:t>zastrzegają sobie prawo dochodzenia odszkodowania uzupełniającego na zasadach ogólnych Kodeksu cywilnego, jeżeli wysokość poniesionej szkody przekroczy wartość zastrzeżonych kar umownych</w:t>
      </w:r>
      <w:r w:rsidRPr="00F778FA">
        <w:rPr>
          <w:rFonts w:ascii="Arial" w:eastAsia="Aptos" w:hAnsi="Arial" w:cs="Arial"/>
          <w:kern w:val="2"/>
          <w:sz w:val="22"/>
          <w:szCs w:val="22"/>
          <w14:ligatures w14:val="standardContextual"/>
        </w:rPr>
        <w:t>.</w:t>
      </w:r>
    </w:p>
    <w:p w14:paraId="73191DF7" w14:textId="77777777" w:rsidR="00561659" w:rsidRDefault="00561659" w:rsidP="00561659">
      <w:pPr>
        <w:spacing w:after="120" w:line="259" w:lineRule="auto"/>
        <w:ind w:left="357" w:hanging="357"/>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 xml:space="preserve">3. </w:t>
      </w:r>
      <w:r w:rsidR="006336FF" w:rsidRPr="00F778FA">
        <w:rPr>
          <w:rFonts w:ascii="Arial" w:eastAsia="Aptos" w:hAnsi="Arial" w:cs="Arial"/>
          <w:kern w:val="2"/>
          <w:sz w:val="22"/>
          <w:szCs w:val="22"/>
          <w14:ligatures w14:val="standardContextual"/>
        </w:rPr>
        <w:t xml:space="preserve">Wysokość kar umownych nie może przekroczyć </w:t>
      </w:r>
      <w:r>
        <w:rPr>
          <w:rFonts w:ascii="Arial" w:eastAsia="Aptos" w:hAnsi="Arial" w:cs="Arial"/>
          <w:kern w:val="2"/>
          <w:sz w:val="22"/>
          <w:szCs w:val="22"/>
          <w14:ligatures w14:val="standardContextual"/>
        </w:rPr>
        <w:t>2</w:t>
      </w:r>
      <w:r w:rsidR="006336FF" w:rsidRPr="00F778FA">
        <w:rPr>
          <w:rFonts w:ascii="Arial" w:eastAsia="Aptos" w:hAnsi="Arial" w:cs="Arial"/>
          <w:kern w:val="2"/>
          <w:sz w:val="22"/>
          <w:szCs w:val="22"/>
          <w14:ligatures w14:val="standardContextual"/>
        </w:rPr>
        <w:t>0% kwoty wynagrodzenia brutto, określonej w §</w:t>
      </w:r>
      <w:r>
        <w:rPr>
          <w:rFonts w:ascii="Arial" w:eastAsia="Aptos" w:hAnsi="Arial" w:cs="Arial"/>
          <w:kern w:val="2"/>
          <w:sz w:val="22"/>
          <w:szCs w:val="22"/>
          <w14:ligatures w14:val="standardContextual"/>
        </w:rPr>
        <w:t>4</w:t>
      </w:r>
      <w:r w:rsidR="006336FF" w:rsidRPr="00F778FA">
        <w:rPr>
          <w:rFonts w:ascii="Arial" w:eastAsia="Aptos" w:hAnsi="Arial" w:cs="Arial"/>
          <w:kern w:val="2"/>
          <w:sz w:val="22"/>
          <w:szCs w:val="22"/>
          <w14:ligatures w14:val="standardContextual"/>
        </w:rPr>
        <w:t xml:space="preserve"> ust. 1 Umowy.</w:t>
      </w:r>
      <w:r w:rsidR="006336FF" w:rsidRPr="00660B57">
        <w:rPr>
          <w:rFonts w:ascii="Arial" w:eastAsia="Aptos" w:hAnsi="Arial" w:cs="Arial"/>
          <w:kern w:val="2"/>
          <w:sz w:val="22"/>
          <w:szCs w:val="22"/>
          <w14:ligatures w14:val="standardContextual"/>
        </w:rPr>
        <w:t xml:space="preserve"> </w:t>
      </w:r>
    </w:p>
    <w:p w14:paraId="2295425A" w14:textId="1C7D93F0" w:rsidR="006336FF" w:rsidRPr="00660B57" w:rsidRDefault="006336FF" w:rsidP="00561659">
      <w:pPr>
        <w:spacing w:after="120" w:line="259" w:lineRule="auto"/>
        <w:jc w:val="both"/>
        <w:rPr>
          <w:rFonts w:ascii="Arial" w:eastAsia="Aptos" w:hAnsi="Arial" w:cs="Arial"/>
          <w:kern w:val="2"/>
          <w:sz w:val="22"/>
          <w:szCs w:val="22"/>
          <w14:ligatures w14:val="standardContextual"/>
        </w:rPr>
      </w:pPr>
    </w:p>
    <w:p w14:paraId="6F859995" w14:textId="54C78786" w:rsidR="00E539FB" w:rsidRPr="00E539FB" w:rsidRDefault="00E539FB" w:rsidP="00882E30">
      <w:pPr>
        <w:spacing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w:t>
      </w:r>
      <w:r w:rsidR="0069120A">
        <w:rPr>
          <w:rFonts w:ascii="Arial" w:eastAsia="Aptos" w:hAnsi="Arial" w:cs="Arial"/>
          <w:b/>
          <w:bCs/>
          <w:kern w:val="2"/>
          <w:sz w:val="22"/>
          <w:szCs w:val="22"/>
          <w14:ligatures w14:val="standardContextual"/>
        </w:rPr>
        <w:t>1</w:t>
      </w:r>
      <w:r w:rsidR="00A7517C">
        <w:rPr>
          <w:rFonts w:ascii="Arial" w:eastAsia="Aptos" w:hAnsi="Arial" w:cs="Arial"/>
          <w:b/>
          <w:bCs/>
          <w:kern w:val="2"/>
          <w:sz w:val="22"/>
          <w:szCs w:val="22"/>
          <w14:ligatures w14:val="standardContextual"/>
        </w:rPr>
        <w:t>1</w:t>
      </w:r>
      <w:r w:rsidRPr="00E539FB">
        <w:rPr>
          <w:rFonts w:ascii="Arial" w:eastAsia="Aptos" w:hAnsi="Arial" w:cs="Arial"/>
          <w:b/>
          <w:bCs/>
          <w:kern w:val="2"/>
          <w:sz w:val="22"/>
          <w:szCs w:val="22"/>
          <w14:ligatures w14:val="standardContextual"/>
        </w:rPr>
        <w:t xml:space="preserve"> Komunikacja Stron</w:t>
      </w:r>
    </w:p>
    <w:p w14:paraId="7361E223" w14:textId="77777777" w:rsidR="00E539FB" w:rsidRPr="00E539FB" w:rsidRDefault="00E539FB" w:rsidP="003E1CD6">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1.</w:t>
      </w:r>
      <w:r w:rsidRPr="00E539FB">
        <w:rPr>
          <w:rFonts w:ascii="Arial" w:eastAsia="Aptos" w:hAnsi="Arial" w:cs="Arial"/>
          <w:kern w:val="2"/>
          <w:sz w:val="22"/>
          <w:szCs w:val="22"/>
          <w14:ligatures w14:val="standardContextual"/>
        </w:rPr>
        <w:tab/>
        <w:t>Strony postanawiają, że będą współpracować ze sobą w celu należytego wykonywania Umowy, w szczególności zobowiązują się niezwłocznie udzielać sobie wzajemnie wszelkich, niezbędnych w tym celu, informacji związanych z przedmiotem Umowy.</w:t>
      </w:r>
    </w:p>
    <w:p w14:paraId="0D2D400B" w14:textId="77777777" w:rsidR="00E539FB" w:rsidRPr="00E539FB" w:rsidRDefault="00E539FB" w:rsidP="003E1CD6">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2.</w:t>
      </w:r>
      <w:r w:rsidRPr="00E539FB">
        <w:rPr>
          <w:rFonts w:ascii="Arial" w:eastAsia="Aptos" w:hAnsi="Arial" w:cs="Arial"/>
          <w:kern w:val="2"/>
          <w:sz w:val="22"/>
          <w:szCs w:val="22"/>
          <w14:ligatures w14:val="standardContextual"/>
        </w:rPr>
        <w:tab/>
        <w:t>Osobami uprawnionymi do reprezentowania Stron w trakcie wykonywania Przedmiotu Umowy są:</w:t>
      </w:r>
    </w:p>
    <w:p w14:paraId="1BFEAC0E" w14:textId="77777777" w:rsidR="00E539FB" w:rsidRPr="00E539FB" w:rsidRDefault="00E539FB" w:rsidP="003E1CD6">
      <w:pPr>
        <w:spacing w:after="120" w:line="259" w:lineRule="auto"/>
        <w:ind w:left="56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1)</w:t>
      </w:r>
      <w:r w:rsidRPr="00E539FB">
        <w:rPr>
          <w:rFonts w:ascii="Arial" w:eastAsia="Aptos" w:hAnsi="Arial" w:cs="Arial"/>
          <w:kern w:val="2"/>
          <w:sz w:val="22"/>
          <w:szCs w:val="22"/>
          <w14:ligatures w14:val="standardContextual"/>
        </w:rPr>
        <w:tab/>
        <w:t xml:space="preserve">po stronie Zamawiającego: </w:t>
      </w:r>
    </w:p>
    <w:p w14:paraId="141B688F" w14:textId="20326ABB" w:rsidR="00E539FB" w:rsidRPr="00D12EE0" w:rsidRDefault="00ED55DF" w:rsidP="003E1CD6">
      <w:pPr>
        <w:pStyle w:val="Akapitzlist"/>
        <w:numPr>
          <w:ilvl w:val="0"/>
          <w:numId w:val="32"/>
        </w:numPr>
        <w:spacing w:after="120" w:line="259" w:lineRule="auto"/>
        <w:ind w:left="851"/>
        <w:jc w:val="both"/>
        <w:rPr>
          <w:rFonts w:ascii="Arial" w:eastAsia="Aptos" w:hAnsi="Arial" w:cs="Arial"/>
          <w:kern w:val="2"/>
          <w:sz w:val="22"/>
          <w:szCs w:val="22"/>
          <w14:ligatures w14:val="standardContextual"/>
        </w:rPr>
      </w:pPr>
      <w:r w:rsidRPr="00D12EE0">
        <w:rPr>
          <w:rFonts w:ascii="Arial" w:eastAsia="Aptos" w:hAnsi="Arial" w:cs="Arial"/>
          <w:kern w:val="2"/>
          <w:sz w:val="22"/>
          <w:szCs w:val="22"/>
          <w14:ligatures w14:val="standardContextual"/>
        </w:rPr>
        <w:t>[</w:t>
      </w:r>
      <w:r w:rsidRPr="00D12EE0">
        <w:rPr>
          <w:rFonts w:ascii="Arial" w:eastAsia="Aptos" w:hAnsi="Arial" w:cs="Arial"/>
          <w:kern w:val="2"/>
          <w:sz w:val="22"/>
          <w:szCs w:val="22"/>
          <w:highlight w:val="lightGray"/>
          <w14:ligatures w14:val="standardContextual"/>
        </w:rPr>
        <w:t>wstaw imię i nazwisko</w:t>
      </w:r>
      <w:r w:rsidRPr="00D12EE0">
        <w:rPr>
          <w:rFonts w:ascii="Arial" w:eastAsia="Aptos" w:hAnsi="Arial" w:cs="Arial"/>
          <w:kern w:val="2"/>
          <w:sz w:val="22"/>
          <w:szCs w:val="22"/>
          <w14:ligatures w14:val="standardContextual"/>
        </w:rPr>
        <w:t>]</w:t>
      </w:r>
      <w:r w:rsidR="00E539FB" w:rsidRPr="00D12EE0">
        <w:rPr>
          <w:rFonts w:ascii="Arial" w:eastAsia="Aptos" w:hAnsi="Arial" w:cs="Arial"/>
          <w:kern w:val="2"/>
          <w:sz w:val="22"/>
          <w:szCs w:val="22"/>
          <w14:ligatures w14:val="standardContextual"/>
        </w:rPr>
        <w:t xml:space="preserve"> – </w:t>
      </w:r>
      <w:r w:rsidRPr="00D12EE0">
        <w:rPr>
          <w:rFonts w:ascii="Arial" w:eastAsia="Aptos" w:hAnsi="Arial" w:cs="Arial"/>
          <w:kern w:val="2"/>
          <w:sz w:val="22"/>
          <w:szCs w:val="22"/>
          <w14:ligatures w14:val="standardContextual"/>
        </w:rPr>
        <w:t>[</w:t>
      </w:r>
      <w:r w:rsidRPr="00D12EE0">
        <w:rPr>
          <w:rFonts w:ascii="Arial" w:eastAsia="Aptos" w:hAnsi="Arial" w:cs="Arial"/>
          <w:kern w:val="2"/>
          <w:sz w:val="22"/>
          <w:szCs w:val="22"/>
          <w:highlight w:val="lightGray"/>
          <w14:ligatures w14:val="standardContextual"/>
        </w:rPr>
        <w:t>wstaw funkcję/stanowisko/rolę w projekcie</w:t>
      </w:r>
      <w:r w:rsidR="00D12EE0" w:rsidRPr="00D12EE0">
        <w:rPr>
          <w:rFonts w:ascii="Arial" w:eastAsia="Aptos" w:hAnsi="Arial" w:cs="Arial"/>
          <w:kern w:val="2"/>
          <w:sz w:val="22"/>
          <w:szCs w:val="22"/>
          <w:highlight w:val="lightGray"/>
          <w14:ligatures w14:val="standardContextual"/>
        </w:rPr>
        <w:t>/Umowie</w:t>
      </w:r>
      <w:r w:rsidR="00D12EE0" w:rsidRPr="00D12EE0">
        <w:rPr>
          <w:rFonts w:ascii="Arial" w:eastAsia="Aptos" w:hAnsi="Arial" w:cs="Arial"/>
          <w:kern w:val="2"/>
          <w:sz w:val="22"/>
          <w:szCs w:val="22"/>
          <w14:ligatures w14:val="standardContextual"/>
        </w:rPr>
        <w:t>]</w:t>
      </w:r>
      <w:r w:rsidR="00E539FB" w:rsidRPr="00D12EE0">
        <w:rPr>
          <w:rFonts w:ascii="Arial" w:eastAsia="Aptos" w:hAnsi="Arial" w:cs="Arial"/>
          <w:kern w:val="2"/>
          <w:sz w:val="22"/>
          <w:szCs w:val="22"/>
          <w14:ligatures w14:val="standardContextual"/>
        </w:rPr>
        <w:t>,</w:t>
      </w:r>
    </w:p>
    <w:p w14:paraId="7A86F6C2" w14:textId="52A781BD" w:rsidR="00E539FB" w:rsidRDefault="00E539FB" w:rsidP="003E1CD6">
      <w:pPr>
        <w:spacing w:after="120" w:line="259" w:lineRule="auto"/>
        <w:ind w:left="143" w:firstLine="708"/>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tel.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nr telefonu</w:t>
      </w:r>
      <w:r w:rsidR="003E1CD6">
        <w:rPr>
          <w:rFonts w:ascii="Arial" w:eastAsia="Aptos" w:hAnsi="Arial" w:cs="Arial"/>
          <w:kern w:val="2"/>
          <w:sz w:val="22"/>
          <w:szCs w:val="22"/>
          <w14:ligatures w14:val="standardContextual"/>
        </w:rPr>
        <w:t>]</w:t>
      </w:r>
      <w:r w:rsidRPr="00E539FB">
        <w:rPr>
          <w:rFonts w:ascii="Arial" w:eastAsia="Aptos" w:hAnsi="Arial" w:cs="Arial"/>
          <w:kern w:val="2"/>
          <w:sz w:val="22"/>
          <w:szCs w:val="22"/>
          <w14:ligatures w14:val="standardContextual"/>
        </w:rPr>
        <w:t xml:space="preserve">, e-mail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e-mail</w:t>
      </w:r>
      <w:r w:rsidR="003E1CD6">
        <w:rPr>
          <w:rFonts w:ascii="Arial" w:eastAsia="Aptos" w:hAnsi="Arial" w:cs="Arial"/>
          <w:kern w:val="2"/>
          <w:sz w:val="22"/>
          <w:szCs w:val="22"/>
          <w14:ligatures w14:val="standardContextual"/>
        </w:rPr>
        <w:t>]</w:t>
      </w:r>
    </w:p>
    <w:p w14:paraId="53801D58" w14:textId="77777777" w:rsidR="00D12EE0" w:rsidRPr="00D12EE0" w:rsidRDefault="00D12EE0" w:rsidP="003E1CD6">
      <w:pPr>
        <w:pStyle w:val="Akapitzlist"/>
        <w:numPr>
          <w:ilvl w:val="0"/>
          <w:numId w:val="32"/>
        </w:numPr>
        <w:spacing w:after="120" w:line="259" w:lineRule="auto"/>
        <w:ind w:left="851"/>
        <w:jc w:val="both"/>
        <w:rPr>
          <w:rFonts w:ascii="Arial" w:eastAsia="Aptos" w:hAnsi="Arial" w:cs="Arial"/>
          <w:kern w:val="2"/>
          <w:sz w:val="22"/>
          <w:szCs w:val="22"/>
          <w14:ligatures w14:val="standardContextual"/>
        </w:rPr>
      </w:pPr>
      <w:r w:rsidRPr="00D12EE0">
        <w:rPr>
          <w:rFonts w:ascii="Arial" w:eastAsia="Aptos" w:hAnsi="Arial" w:cs="Arial"/>
          <w:kern w:val="2"/>
          <w:sz w:val="22"/>
          <w:szCs w:val="22"/>
          <w14:ligatures w14:val="standardContextual"/>
        </w:rPr>
        <w:t>[</w:t>
      </w:r>
      <w:r w:rsidRPr="00D12EE0">
        <w:rPr>
          <w:rFonts w:ascii="Arial" w:eastAsia="Aptos" w:hAnsi="Arial" w:cs="Arial"/>
          <w:kern w:val="2"/>
          <w:sz w:val="22"/>
          <w:szCs w:val="22"/>
          <w:highlight w:val="lightGray"/>
          <w14:ligatures w14:val="standardContextual"/>
        </w:rPr>
        <w:t>wstaw imię i nazwisko</w:t>
      </w:r>
      <w:r w:rsidRPr="00D12EE0">
        <w:rPr>
          <w:rFonts w:ascii="Arial" w:eastAsia="Aptos" w:hAnsi="Arial" w:cs="Arial"/>
          <w:kern w:val="2"/>
          <w:sz w:val="22"/>
          <w:szCs w:val="22"/>
          <w14:ligatures w14:val="standardContextual"/>
        </w:rPr>
        <w:t>] – [</w:t>
      </w:r>
      <w:r w:rsidRPr="00D12EE0">
        <w:rPr>
          <w:rFonts w:ascii="Arial" w:eastAsia="Aptos" w:hAnsi="Arial" w:cs="Arial"/>
          <w:kern w:val="2"/>
          <w:sz w:val="22"/>
          <w:szCs w:val="22"/>
          <w:highlight w:val="lightGray"/>
          <w14:ligatures w14:val="standardContextual"/>
        </w:rPr>
        <w:t>wstaw funkcję/stanowisko/rolę w projekcie/Umowie</w:t>
      </w:r>
      <w:r w:rsidRPr="00D12EE0">
        <w:rPr>
          <w:rFonts w:ascii="Arial" w:eastAsia="Aptos" w:hAnsi="Arial" w:cs="Arial"/>
          <w:kern w:val="2"/>
          <w:sz w:val="22"/>
          <w:szCs w:val="22"/>
          <w14:ligatures w14:val="standardContextual"/>
        </w:rPr>
        <w:t>],</w:t>
      </w:r>
    </w:p>
    <w:p w14:paraId="15D93D52" w14:textId="75A875F9" w:rsidR="00D12EE0" w:rsidRPr="00E539FB" w:rsidRDefault="00D12EE0" w:rsidP="003E1CD6">
      <w:pPr>
        <w:spacing w:after="120" w:line="259" w:lineRule="auto"/>
        <w:ind w:left="143" w:firstLine="708"/>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tel.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nr telefonu</w:t>
      </w:r>
      <w:r w:rsidR="003E1CD6">
        <w:rPr>
          <w:rFonts w:ascii="Arial" w:eastAsia="Aptos" w:hAnsi="Arial" w:cs="Arial"/>
          <w:kern w:val="2"/>
          <w:sz w:val="22"/>
          <w:szCs w:val="22"/>
          <w14:ligatures w14:val="standardContextual"/>
        </w:rPr>
        <w:t>]</w:t>
      </w:r>
      <w:r w:rsidR="003E1CD6" w:rsidRPr="00E539FB">
        <w:rPr>
          <w:rFonts w:ascii="Arial" w:eastAsia="Aptos" w:hAnsi="Arial" w:cs="Arial"/>
          <w:kern w:val="2"/>
          <w:sz w:val="22"/>
          <w:szCs w:val="22"/>
          <w14:ligatures w14:val="standardContextual"/>
        </w:rPr>
        <w:t xml:space="preserve">, e-mail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e-mail</w:t>
      </w:r>
      <w:r w:rsidR="003E1CD6">
        <w:rPr>
          <w:rFonts w:ascii="Arial" w:eastAsia="Aptos" w:hAnsi="Arial" w:cs="Arial"/>
          <w:kern w:val="2"/>
          <w:sz w:val="22"/>
          <w:szCs w:val="22"/>
          <w14:ligatures w14:val="standardContextual"/>
        </w:rPr>
        <w:t>]</w:t>
      </w:r>
    </w:p>
    <w:p w14:paraId="26B57540" w14:textId="77777777" w:rsidR="00E539FB" w:rsidRPr="00E539FB" w:rsidRDefault="00E539FB" w:rsidP="003E1CD6">
      <w:pPr>
        <w:spacing w:after="120" w:line="259" w:lineRule="auto"/>
        <w:ind w:left="56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2)</w:t>
      </w:r>
      <w:r w:rsidRPr="00E539FB">
        <w:rPr>
          <w:rFonts w:ascii="Arial" w:eastAsia="Aptos" w:hAnsi="Arial" w:cs="Arial"/>
          <w:kern w:val="2"/>
          <w:sz w:val="22"/>
          <w:szCs w:val="22"/>
          <w14:ligatures w14:val="standardContextual"/>
        </w:rPr>
        <w:tab/>
        <w:t xml:space="preserve">po stronie Wykonawcy: </w:t>
      </w:r>
    </w:p>
    <w:p w14:paraId="6824EB01" w14:textId="77777777" w:rsidR="00D12EE0" w:rsidRPr="00D12EE0" w:rsidRDefault="00D12EE0" w:rsidP="003E1CD6">
      <w:pPr>
        <w:pStyle w:val="Akapitzlist"/>
        <w:numPr>
          <w:ilvl w:val="0"/>
          <w:numId w:val="33"/>
        </w:numPr>
        <w:spacing w:after="120" w:line="259" w:lineRule="auto"/>
        <w:ind w:left="851"/>
        <w:jc w:val="both"/>
        <w:rPr>
          <w:rFonts w:ascii="Arial" w:eastAsia="Aptos" w:hAnsi="Arial" w:cs="Arial"/>
          <w:kern w:val="2"/>
          <w:sz w:val="22"/>
          <w:szCs w:val="22"/>
          <w14:ligatures w14:val="standardContextual"/>
        </w:rPr>
      </w:pPr>
      <w:r w:rsidRPr="00D12EE0">
        <w:rPr>
          <w:rFonts w:ascii="Arial" w:eastAsia="Aptos" w:hAnsi="Arial" w:cs="Arial"/>
          <w:kern w:val="2"/>
          <w:sz w:val="22"/>
          <w:szCs w:val="22"/>
          <w14:ligatures w14:val="standardContextual"/>
        </w:rPr>
        <w:t>[</w:t>
      </w:r>
      <w:r w:rsidRPr="00D12EE0">
        <w:rPr>
          <w:rFonts w:ascii="Arial" w:eastAsia="Aptos" w:hAnsi="Arial" w:cs="Arial"/>
          <w:kern w:val="2"/>
          <w:sz w:val="22"/>
          <w:szCs w:val="22"/>
          <w:highlight w:val="lightGray"/>
          <w14:ligatures w14:val="standardContextual"/>
        </w:rPr>
        <w:t>wstaw imię i nazwisko</w:t>
      </w:r>
      <w:r w:rsidRPr="00D12EE0">
        <w:rPr>
          <w:rFonts w:ascii="Arial" w:eastAsia="Aptos" w:hAnsi="Arial" w:cs="Arial"/>
          <w:kern w:val="2"/>
          <w:sz w:val="22"/>
          <w:szCs w:val="22"/>
          <w14:ligatures w14:val="standardContextual"/>
        </w:rPr>
        <w:t>] – [</w:t>
      </w:r>
      <w:r w:rsidRPr="00D12EE0">
        <w:rPr>
          <w:rFonts w:ascii="Arial" w:eastAsia="Aptos" w:hAnsi="Arial" w:cs="Arial"/>
          <w:kern w:val="2"/>
          <w:sz w:val="22"/>
          <w:szCs w:val="22"/>
          <w:highlight w:val="lightGray"/>
          <w14:ligatures w14:val="standardContextual"/>
        </w:rPr>
        <w:t>wstaw funkcję/stanowisko/rolę w projekcie/Umowie</w:t>
      </w:r>
      <w:r w:rsidRPr="00D12EE0">
        <w:rPr>
          <w:rFonts w:ascii="Arial" w:eastAsia="Aptos" w:hAnsi="Arial" w:cs="Arial"/>
          <w:kern w:val="2"/>
          <w:sz w:val="22"/>
          <w:szCs w:val="22"/>
          <w14:ligatures w14:val="standardContextual"/>
        </w:rPr>
        <w:t>],</w:t>
      </w:r>
    </w:p>
    <w:p w14:paraId="6F9DE60F" w14:textId="7DDE1E8E" w:rsidR="00D12EE0" w:rsidRDefault="00D12EE0" w:rsidP="003E1CD6">
      <w:pPr>
        <w:spacing w:after="120" w:line="259" w:lineRule="auto"/>
        <w:ind w:left="143" w:firstLine="708"/>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tel.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nr telefonu</w:t>
      </w:r>
      <w:r w:rsidR="003E1CD6">
        <w:rPr>
          <w:rFonts w:ascii="Arial" w:eastAsia="Aptos" w:hAnsi="Arial" w:cs="Arial"/>
          <w:kern w:val="2"/>
          <w:sz w:val="22"/>
          <w:szCs w:val="22"/>
          <w14:ligatures w14:val="standardContextual"/>
        </w:rPr>
        <w:t>]</w:t>
      </w:r>
      <w:r w:rsidR="003E1CD6" w:rsidRPr="00E539FB">
        <w:rPr>
          <w:rFonts w:ascii="Arial" w:eastAsia="Aptos" w:hAnsi="Arial" w:cs="Arial"/>
          <w:kern w:val="2"/>
          <w:sz w:val="22"/>
          <w:szCs w:val="22"/>
          <w14:ligatures w14:val="standardContextual"/>
        </w:rPr>
        <w:t xml:space="preserve">, e-mail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e-mail</w:t>
      </w:r>
      <w:r w:rsidR="003E1CD6">
        <w:rPr>
          <w:rFonts w:ascii="Arial" w:eastAsia="Aptos" w:hAnsi="Arial" w:cs="Arial"/>
          <w:kern w:val="2"/>
          <w:sz w:val="22"/>
          <w:szCs w:val="22"/>
          <w14:ligatures w14:val="standardContextual"/>
        </w:rPr>
        <w:t>]</w:t>
      </w:r>
    </w:p>
    <w:p w14:paraId="178FBD3F" w14:textId="77777777" w:rsidR="00D12EE0" w:rsidRPr="00D12EE0" w:rsidRDefault="00D12EE0" w:rsidP="003E1CD6">
      <w:pPr>
        <w:pStyle w:val="Akapitzlist"/>
        <w:numPr>
          <w:ilvl w:val="0"/>
          <w:numId w:val="33"/>
        </w:numPr>
        <w:spacing w:after="120" w:line="259" w:lineRule="auto"/>
        <w:ind w:left="851"/>
        <w:jc w:val="both"/>
        <w:rPr>
          <w:rFonts w:ascii="Arial" w:eastAsia="Aptos" w:hAnsi="Arial" w:cs="Arial"/>
          <w:kern w:val="2"/>
          <w:sz w:val="22"/>
          <w:szCs w:val="22"/>
          <w14:ligatures w14:val="standardContextual"/>
        </w:rPr>
      </w:pPr>
      <w:r w:rsidRPr="00D12EE0">
        <w:rPr>
          <w:rFonts w:ascii="Arial" w:eastAsia="Aptos" w:hAnsi="Arial" w:cs="Arial"/>
          <w:kern w:val="2"/>
          <w:sz w:val="22"/>
          <w:szCs w:val="22"/>
          <w14:ligatures w14:val="standardContextual"/>
        </w:rPr>
        <w:t>[</w:t>
      </w:r>
      <w:r w:rsidRPr="00D12EE0">
        <w:rPr>
          <w:rFonts w:ascii="Arial" w:eastAsia="Aptos" w:hAnsi="Arial" w:cs="Arial"/>
          <w:kern w:val="2"/>
          <w:sz w:val="22"/>
          <w:szCs w:val="22"/>
          <w:highlight w:val="lightGray"/>
          <w14:ligatures w14:val="standardContextual"/>
        </w:rPr>
        <w:t>wstaw imię i nazwisko</w:t>
      </w:r>
      <w:r w:rsidRPr="00D12EE0">
        <w:rPr>
          <w:rFonts w:ascii="Arial" w:eastAsia="Aptos" w:hAnsi="Arial" w:cs="Arial"/>
          <w:kern w:val="2"/>
          <w:sz w:val="22"/>
          <w:szCs w:val="22"/>
          <w14:ligatures w14:val="standardContextual"/>
        </w:rPr>
        <w:t>] – [</w:t>
      </w:r>
      <w:r w:rsidRPr="00D12EE0">
        <w:rPr>
          <w:rFonts w:ascii="Arial" w:eastAsia="Aptos" w:hAnsi="Arial" w:cs="Arial"/>
          <w:kern w:val="2"/>
          <w:sz w:val="22"/>
          <w:szCs w:val="22"/>
          <w:highlight w:val="lightGray"/>
          <w14:ligatures w14:val="standardContextual"/>
        </w:rPr>
        <w:t>wstaw funkcję/stanowisko/rolę w projekcie/Umowie</w:t>
      </w:r>
      <w:r w:rsidRPr="00D12EE0">
        <w:rPr>
          <w:rFonts w:ascii="Arial" w:eastAsia="Aptos" w:hAnsi="Arial" w:cs="Arial"/>
          <w:kern w:val="2"/>
          <w:sz w:val="22"/>
          <w:szCs w:val="22"/>
          <w14:ligatures w14:val="standardContextual"/>
        </w:rPr>
        <w:t>],</w:t>
      </w:r>
    </w:p>
    <w:p w14:paraId="5FF7741A" w14:textId="3BBAB27A" w:rsidR="00F22BD2" w:rsidRDefault="00D12EE0" w:rsidP="003E1CD6">
      <w:pPr>
        <w:spacing w:after="120" w:line="259" w:lineRule="auto"/>
        <w:ind w:left="143" w:firstLine="708"/>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tel.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nr telefonu</w:t>
      </w:r>
      <w:r w:rsidR="003E1CD6">
        <w:rPr>
          <w:rFonts w:ascii="Arial" w:eastAsia="Aptos" w:hAnsi="Arial" w:cs="Arial"/>
          <w:kern w:val="2"/>
          <w:sz w:val="22"/>
          <w:szCs w:val="22"/>
          <w14:ligatures w14:val="standardContextual"/>
        </w:rPr>
        <w:t>]</w:t>
      </w:r>
      <w:r w:rsidR="003E1CD6" w:rsidRPr="00E539FB">
        <w:rPr>
          <w:rFonts w:ascii="Arial" w:eastAsia="Aptos" w:hAnsi="Arial" w:cs="Arial"/>
          <w:kern w:val="2"/>
          <w:sz w:val="22"/>
          <w:szCs w:val="22"/>
          <w14:ligatures w14:val="standardContextual"/>
        </w:rPr>
        <w:t xml:space="preserve">, e-mail </w:t>
      </w:r>
      <w:r w:rsidR="003E1CD6">
        <w:rPr>
          <w:rFonts w:ascii="Arial" w:eastAsia="Aptos" w:hAnsi="Arial" w:cs="Arial"/>
          <w:kern w:val="2"/>
          <w:sz w:val="22"/>
          <w:szCs w:val="22"/>
          <w14:ligatures w14:val="standardContextual"/>
        </w:rPr>
        <w:t>[</w:t>
      </w:r>
      <w:r w:rsidR="003E1CD6" w:rsidRPr="003E1CD6">
        <w:rPr>
          <w:rFonts w:ascii="Arial" w:eastAsia="Aptos" w:hAnsi="Arial" w:cs="Arial"/>
          <w:kern w:val="2"/>
          <w:sz w:val="22"/>
          <w:szCs w:val="22"/>
          <w:highlight w:val="lightGray"/>
          <w14:ligatures w14:val="standardContextual"/>
        </w:rPr>
        <w:t>wstaw e-mail</w:t>
      </w:r>
      <w:r w:rsidR="003E1CD6">
        <w:rPr>
          <w:rFonts w:ascii="Arial" w:eastAsia="Aptos" w:hAnsi="Arial" w:cs="Arial"/>
          <w:kern w:val="2"/>
          <w:sz w:val="22"/>
          <w:szCs w:val="22"/>
          <w14:ligatures w14:val="standardContextual"/>
        </w:rPr>
        <w:t>]</w:t>
      </w:r>
    </w:p>
    <w:p w14:paraId="28597B5E" w14:textId="29B3B9C9" w:rsidR="00E539FB" w:rsidRPr="00F778FA" w:rsidRDefault="00E539FB" w:rsidP="003E1CD6">
      <w:pPr>
        <w:spacing w:after="120" w:line="259" w:lineRule="auto"/>
        <w:ind w:left="357"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3.</w:t>
      </w:r>
      <w:r w:rsidRPr="00E539FB">
        <w:rPr>
          <w:rFonts w:ascii="Arial" w:eastAsia="Aptos" w:hAnsi="Arial" w:cs="Arial"/>
          <w:kern w:val="2"/>
          <w:sz w:val="22"/>
          <w:szCs w:val="22"/>
          <w14:ligatures w14:val="standardContextual"/>
        </w:rPr>
        <w:tab/>
      </w:r>
      <w:r w:rsidRPr="00F778FA">
        <w:rPr>
          <w:rFonts w:ascii="Arial" w:eastAsia="Aptos" w:hAnsi="Arial" w:cs="Arial"/>
          <w:kern w:val="2"/>
          <w:sz w:val="22"/>
          <w:szCs w:val="22"/>
          <w14:ligatures w14:val="standardContextual"/>
        </w:rPr>
        <w:t xml:space="preserve">Osoby określone w ust. </w:t>
      </w:r>
      <w:r w:rsidR="0069120A" w:rsidRPr="00F778FA">
        <w:rPr>
          <w:rFonts w:ascii="Arial" w:eastAsia="Aptos" w:hAnsi="Arial" w:cs="Arial"/>
          <w:kern w:val="2"/>
          <w:sz w:val="22"/>
          <w:szCs w:val="22"/>
          <w14:ligatures w14:val="standardContextual"/>
        </w:rPr>
        <w:t>2</w:t>
      </w:r>
      <w:r w:rsidRPr="00F778FA">
        <w:rPr>
          <w:rFonts w:ascii="Arial" w:eastAsia="Aptos" w:hAnsi="Arial" w:cs="Arial"/>
          <w:kern w:val="2"/>
          <w:sz w:val="22"/>
          <w:szCs w:val="22"/>
          <w14:ligatures w14:val="standardContextual"/>
        </w:rPr>
        <w:t xml:space="preserve"> uprawnione są do udzielania koniecznych informacji, podejmowania wszelkich niezbędnych działań wynikających z Umowy, a także działań przez nią nieprzewidzianych, a koniecznych do prawidłowego wykonania Przedmiotu Umowy.</w:t>
      </w:r>
    </w:p>
    <w:p w14:paraId="0BDEA057" w14:textId="4DFDB198" w:rsidR="00E539FB" w:rsidRPr="00E539FB" w:rsidRDefault="00E539FB" w:rsidP="003E1CD6">
      <w:pPr>
        <w:spacing w:after="120" w:line="259" w:lineRule="auto"/>
        <w:ind w:left="357" w:hanging="357"/>
        <w:jc w:val="both"/>
        <w:rPr>
          <w:rFonts w:ascii="Arial" w:eastAsia="Aptos" w:hAnsi="Arial" w:cs="Arial"/>
          <w:kern w:val="2"/>
          <w:sz w:val="22"/>
          <w:szCs w:val="22"/>
          <w14:ligatures w14:val="standardContextual"/>
        </w:rPr>
      </w:pPr>
      <w:r w:rsidRPr="00F778FA">
        <w:rPr>
          <w:rFonts w:ascii="Arial" w:eastAsia="Aptos" w:hAnsi="Arial" w:cs="Arial"/>
          <w:kern w:val="2"/>
          <w:sz w:val="22"/>
          <w:szCs w:val="22"/>
          <w14:ligatures w14:val="standardContextual"/>
        </w:rPr>
        <w:t>4.</w:t>
      </w:r>
      <w:r w:rsidRPr="00F778FA">
        <w:rPr>
          <w:rFonts w:ascii="Arial" w:eastAsia="Aptos" w:hAnsi="Arial" w:cs="Arial"/>
          <w:kern w:val="2"/>
          <w:sz w:val="22"/>
          <w:szCs w:val="22"/>
          <w14:ligatures w14:val="standardContextual"/>
        </w:rPr>
        <w:tab/>
        <w:t xml:space="preserve">Zmiana osób określonych w ust. </w:t>
      </w:r>
      <w:r w:rsidR="0069120A" w:rsidRPr="00F778FA">
        <w:rPr>
          <w:rFonts w:ascii="Arial" w:eastAsia="Aptos" w:hAnsi="Arial" w:cs="Arial"/>
          <w:kern w:val="2"/>
          <w:sz w:val="22"/>
          <w:szCs w:val="22"/>
          <w14:ligatures w14:val="standardContextual"/>
        </w:rPr>
        <w:t>2</w:t>
      </w:r>
      <w:r w:rsidRPr="00F778FA">
        <w:rPr>
          <w:rFonts w:ascii="Arial" w:eastAsia="Aptos" w:hAnsi="Arial" w:cs="Arial"/>
          <w:kern w:val="2"/>
          <w:sz w:val="22"/>
          <w:szCs w:val="22"/>
          <w14:ligatures w14:val="standardContextual"/>
        </w:rPr>
        <w:t xml:space="preserve"> nie powoduje konieczności zmiany Umowy, ale wymaga poinformowania drugiej Strony w formie pisemnej na adres siedziby Strony.</w:t>
      </w:r>
    </w:p>
    <w:p w14:paraId="76B9DF40" w14:textId="72A7FCDB" w:rsidR="00E539FB" w:rsidRPr="00E539FB" w:rsidRDefault="00E539FB" w:rsidP="00882E30">
      <w:pPr>
        <w:spacing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w:t>
      </w:r>
      <w:r w:rsidR="00A7517C">
        <w:rPr>
          <w:rFonts w:ascii="Arial" w:eastAsia="Aptos" w:hAnsi="Arial" w:cs="Arial"/>
          <w:b/>
          <w:bCs/>
          <w:kern w:val="2"/>
          <w:sz w:val="22"/>
          <w:szCs w:val="22"/>
          <w14:ligatures w14:val="standardContextual"/>
        </w:rPr>
        <w:t>12</w:t>
      </w:r>
      <w:r w:rsidRPr="00E539FB">
        <w:rPr>
          <w:rFonts w:ascii="Arial" w:eastAsia="Aptos" w:hAnsi="Arial" w:cs="Arial"/>
          <w:b/>
          <w:bCs/>
          <w:kern w:val="2"/>
          <w:sz w:val="22"/>
          <w:szCs w:val="22"/>
          <w14:ligatures w14:val="standardContextual"/>
        </w:rPr>
        <w:t xml:space="preserve"> Postanowienia końcowe</w:t>
      </w:r>
    </w:p>
    <w:p w14:paraId="7407901F" w14:textId="77777777" w:rsidR="00DF6B45" w:rsidRDefault="00B31158" w:rsidP="00DF6B45">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C85DC7">
        <w:rPr>
          <w:rFonts w:ascii="Arial" w:eastAsia="Aptos" w:hAnsi="Arial" w:cs="Arial"/>
          <w:kern w:val="2"/>
          <w:sz w:val="22"/>
          <w:szCs w:val="22"/>
          <w14:ligatures w14:val="standardContextual"/>
        </w:rPr>
        <w:t>Strony ustalają, że w sprawach nieuregulowanych postanowieniami niniejszej Umowy będą miały zastosowanie przepisy prawa polskiego, w szczególności Kodeksu cywilnego</w:t>
      </w:r>
      <w:r w:rsidR="00C85DC7" w:rsidRPr="00C85DC7">
        <w:rPr>
          <w:rFonts w:ascii="Arial" w:eastAsia="Aptos" w:hAnsi="Arial" w:cs="Arial"/>
          <w:kern w:val="2"/>
          <w:sz w:val="22"/>
          <w:szCs w:val="22"/>
          <w14:ligatures w14:val="standardContextual"/>
        </w:rPr>
        <w:t>.</w:t>
      </w:r>
    </w:p>
    <w:p w14:paraId="5DEDC3B1" w14:textId="1EF4F641" w:rsidR="00DF6B45" w:rsidRPr="00DF6B45" w:rsidRDefault="00DF6B45" w:rsidP="00DF6B45">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DF6B45">
        <w:rPr>
          <w:rFonts w:ascii="Arial" w:eastAsia="Aptos" w:hAnsi="Arial" w:cs="Arial"/>
          <w:kern w:val="2"/>
          <w:sz w:val="22"/>
          <w:szCs w:val="22"/>
          <w14:ligatures w14:val="standardContextual"/>
        </w:rPr>
        <w:t xml:space="preserve">Spory, mogące wyniknąć przy realizacji niniejszej </w:t>
      </w:r>
      <w:r w:rsidR="00E46DBE">
        <w:rPr>
          <w:rFonts w:ascii="Arial" w:eastAsia="Aptos" w:hAnsi="Arial" w:cs="Arial"/>
          <w:kern w:val="2"/>
          <w:sz w:val="22"/>
          <w:szCs w:val="22"/>
          <w14:ligatures w14:val="standardContextual"/>
        </w:rPr>
        <w:t>U</w:t>
      </w:r>
      <w:r w:rsidRPr="00DF6B45">
        <w:rPr>
          <w:rFonts w:ascii="Arial" w:eastAsia="Aptos" w:hAnsi="Arial" w:cs="Arial"/>
          <w:kern w:val="2"/>
          <w:sz w:val="22"/>
          <w:szCs w:val="22"/>
          <w14:ligatures w14:val="standardContextual"/>
        </w:rPr>
        <w:t xml:space="preserve">mowy, strony zobowiązują się rozstrzygnąć polubownie, a jeżeli okaże się to niemożliwe, rozstrzygać je będzie właściwy dla siedziby Zamawiającego </w:t>
      </w:r>
      <w:r w:rsidR="00E46DBE">
        <w:rPr>
          <w:rFonts w:ascii="Arial" w:eastAsia="Aptos" w:hAnsi="Arial" w:cs="Arial"/>
          <w:kern w:val="2"/>
          <w:sz w:val="22"/>
          <w:szCs w:val="22"/>
          <w14:ligatures w14:val="standardContextual"/>
        </w:rPr>
        <w:t>s</w:t>
      </w:r>
      <w:r w:rsidRPr="00DF6B45">
        <w:rPr>
          <w:rFonts w:ascii="Arial" w:eastAsia="Aptos" w:hAnsi="Arial" w:cs="Arial"/>
          <w:kern w:val="2"/>
          <w:sz w:val="22"/>
          <w:szCs w:val="22"/>
          <w14:ligatures w14:val="standardContextual"/>
        </w:rPr>
        <w:t xml:space="preserve">ąd </w:t>
      </w:r>
      <w:r w:rsidR="00E46DBE">
        <w:rPr>
          <w:rFonts w:ascii="Arial" w:eastAsia="Aptos" w:hAnsi="Arial" w:cs="Arial"/>
          <w:kern w:val="2"/>
          <w:sz w:val="22"/>
          <w:szCs w:val="22"/>
          <w14:ligatures w14:val="standardContextual"/>
        </w:rPr>
        <w:t>p</w:t>
      </w:r>
      <w:r w:rsidRPr="00DF6B45">
        <w:rPr>
          <w:rFonts w:ascii="Arial" w:eastAsia="Aptos" w:hAnsi="Arial" w:cs="Arial"/>
          <w:kern w:val="2"/>
          <w:sz w:val="22"/>
          <w:szCs w:val="22"/>
          <w14:ligatures w14:val="standardContextual"/>
        </w:rPr>
        <w:t>owszechny.</w:t>
      </w:r>
    </w:p>
    <w:p w14:paraId="76E5235B" w14:textId="15996E59" w:rsidR="00DF6B45" w:rsidRDefault="00E46DBE" w:rsidP="00B31158">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E46DBE">
        <w:rPr>
          <w:rFonts w:ascii="Arial" w:eastAsia="Aptos" w:hAnsi="Arial" w:cs="Arial"/>
          <w:kern w:val="2"/>
          <w:sz w:val="22"/>
          <w:szCs w:val="22"/>
          <w14:ligatures w14:val="standardContextual"/>
        </w:rPr>
        <w:t xml:space="preserve">Jeżeli którekolwiek z postanowień niniejszej Umowy zostanie uznane za nieważne, bezskuteczne lub niewykonalne w całości lub w części przez właściwy sąd lub organ, nie narusza to ważności, skuteczności ani wykonalności pozostałych postanowień Umowy. W takim przypadku Strony zobowiązują się do niezwłocznego zastąpienia nieważnego lub </w:t>
      </w:r>
      <w:r w:rsidRPr="00E46DBE">
        <w:rPr>
          <w:rFonts w:ascii="Arial" w:eastAsia="Aptos" w:hAnsi="Arial" w:cs="Arial"/>
          <w:kern w:val="2"/>
          <w:sz w:val="22"/>
          <w:szCs w:val="22"/>
          <w14:ligatures w14:val="standardContextual"/>
        </w:rPr>
        <w:lastRenderedPageBreak/>
        <w:t>bezskutecznego postanowienia nowym, ważnym i skutecznym postanowieniem, którego cel gospodarczy i prawny będzie możliwie najbardziej zbliżony do celu postanowienia pierwotnego.</w:t>
      </w:r>
    </w:p>
    <w:p w14:paraId="7136DAC7" w14:textId="77777777" w:rsidR="007D202F" w:rsidRPr="00CD3564" w:rsidRDefault="00147480" w:rsidP="007D202F">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147480">
        <w:rPr>
          <w:rFonts w:ascii="Arial" w:eastAsia="Aptos" w:hAnsi="Arial" w:cs="Arial"/>
          <w:kern w:val="2"/>
          <w:sz w:val="22"/>
          <w:szCs w:val="22"/>
          <w14:ligatures w14:val="standardContextual"/>
        </w:rPr>
        <w:t xml:space="preserve">Wykonawca nie może bez uprzedniej pisemnej zgody Zamawiającego przenieść na osobę trzecią wierzytelności wynikających z niniejszej Umowy ani dokonać cesji praw i obowiązków </w:t>
      </w:r>
      <w:r w:rsidRPr="00CD3564">
        <w:rPr>
          <w:rFonts w:ascii="Arial" w:eastAsia="Aptos" w:hAnsi="Arial" w:cs="Arial"/>
          <w:kern w:val="2"/>
          <w:sz w:val="22"/>
          <w:szCs w:val="22"/>
          <w14:ligatures w14:val="standardContextual"/>
        </w:rPr>
        <w:t>z niej wynikających.</w:t>
      </w:r>
    </w:p>
    <w:p w14:paraId="6319F59C" w14:textId="512FB9CA" w:rsidR="00CD3564" w:rsidRPr="00CD3564" w:rsidRDefault="00CD3564" w:rsidP="007D202F">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CD3564">
        <w:rPr>
          <w:rFonts w:ascii="Arial" w:eastAsia="Aptos" w:hAnsi="Arial" w:cs="Arial"/>
          <w:kern w:val="2"/>
          <w:sz w:val="22"/>
          <w:szCs w:val="22"/>
          <w14:ligatures w14:val="standardContextual"/>
        </w:rPr>
        <w:t xml:space="preserve">Wszelkie zmiany Umowy wymagają dla swojej ważności formy pisemnej, z zastrzeżeniem zapisów </w:t>
      </w:r>
      <w:r w:rsidRPr="00F778FA">
        <w:rPr>
          <w:rFonts w:ascii="Arial" w:eastAsia="Aptos" w:hAnsi="Arial" w:cs="Arial"/>
          <w:kern w:val="2"/>
          <w:sz w:val="22"/>
          <w:szCs w:val="22"/>
          <w14:ligatures w14:val="standardContextual"/>
        </w:rPr>
        <w:t>§</w:t>
      </w:r>
      <w:r w:rsidR="00A91D9B" w:rsidRPr="00F778FA">
        <w:rPr>
          <w:rFonts w:ascii="Arial" w:eastAsia="Aptos" w:hAnsi="Arial" w:cs="Arial"/>
          <w:kern w:val="2"/>
          <w:sz w:val="22"/>
          <w:szCs w:val="22"/>
          <w14:ligatures w14:val="standardContextual"/>
        </w:rPr>
        <w:t>1</w:t>
      </w:r>
      <w:r w:rsidR="00A7517C">
        <w:rPr>
          <w:rFonts w:ascii="Arial" w:eastAsia="Aptos" w:hAnsi="Arial" w:cs="Arial"/>
          <w:kern w:val="2"/>
          <w:sz w:val="22"/>
          <w:szCs w:val="22"/>
          <w14:ligatures w14:val="standardContextual"/>
        </w:rPr>
        <w:t xml:space="preserve">1 </w:t>
      </w:r>
      <w:r w:rsidRPr="00F778FA">
        <w:rPr>
          <w:rFonts w:ascii="Arial" w:eastAsia="Aptos" w:hAnsi="Arial" w:cs="Arial"/>
          <w:kern w:val="2"/>
          <w:sz w:val="22"/>
          <w:szCs w:val="22"/>
          <w14:ligatures w14:val="standardContextual"/>
        </w:rPr>
        <w:t>Umowy</w:t>
      </w:r>
      <w:r w:rsidRPr="00CD3564">
        <w:rPr>
          <w:rFonts w:ascii="Arial" w:eastAsia="Aptos" w:hAnsi="Arial" w:cs="Arial"/>
          <w:kern w:val="2"/>
          <w:sz w:val="22"/>
          <w:szCs w:val="22"/>
          <w14:ligatures w14:val="standardContextual"/>
        </w:rPr>
        <w:t>.</w:t>
      </w:r>
    </w:p>
    <w:p w14:paraId="61DCD8AE" w14:textId="2850882C" w:rsidR="007D202F" w:rsidRPr="00CD3564" w:rsidRDefault="007D202F" w:rsidP="00CD3564">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7D202F">
        <w:rPr>
          <w:rFonts w:ascii="Arial" w:eastAsia="Aptos" w:hAnsi="Arial" w:cs="Arial"/>
          <w:kern w:val="2"/>
          <w:sz w:val="22"/>
          <w:szCs w:val="22"/>
          <w14:ligatures w14:val="standardContextual"/>
        </w:rPr>
        <w:t>Umowę sporządzono w dwóch jednobrzmiących egzemplarzach, po jednym dla każdej ze Stron. Dopuszcza się zawarcie Umowy w formie elektronicznej przy użyciu kwalifikowanych podpisów elektronicznych, co jest równoważne z formą pisemną. Wówczas Umowa zostaje zawarta z</w:t>
      </w:r>
      <w:r w:rsidR="00A91D9B">
        <w:rPr>
          <w:rFonts w:ascii="Arial" w:eastAsia="Aptos" w:hAnsi="Arial" w:cs="Arial"/>
          <w:kern w:val="2"/>
          <w:sz w:val="22"/>
          <w:szCs w:val="22"/>
          <w14:ligatures w14:val="standardContextual"/>
        </w:rPr>
        <w:t> </w:t>
      </w:r>
      <w:r w:rsidRPr="007D202F">
        <w:rPr>
          <w:rFonts w:ascii="Arial" w:eastAsia="Aptos" w:hAnsi="Arial" w:cs="Arial"/>
          <w:kern w:val="2"/>
          <w:sz w:val="22"/>
          <w:szCs w:val="22"/>
          <w14:ligatures w14:val="standardContextual"/>
        </w:rPr>
        <w:t>dniem jej podpisania przez obie Strony.</w:t>
      </w:r>
    </w:p>
    <w:p w14:paraId="6C9A4B76" w14:textId="39DB3964" w:rsidR="00FB041A" w:rsidRDefault="00B31158" w:rsidP="00B31158">
      <w:pPr>
        <w:numPr>
          <w:ilvl w:val="0"/>
          <w:numId w:val="2"/>
        </w:numPr>
        <w:spacing w:after="120" w:line="259" w:lineRule="auto"/>
        <w:ind w:left="357" w:hanging="357"/>
        <w:jc w:val="both"/>
        <w:rPr>
          <w:rFonts w:ascii="Arial" w:eastAsia="Aptos" w:hAnsi="Arial" w:cs="Arial"/>
          <w:kern w:val="2"/>
          <w:sz w:val="22"/>
          <w:szCs w:val="22"/>
          <w14:ligatures w14:val="standardContextual"/>
        </w:rPr>
      </w:pPr>
      <w:r w:rsidRPr="00B31158">
        <w:rPr>
          <w:rFonts w:ascii="Arial" w:eastAsia="Aptos" w:hAnsi="Arial" w:cs="Arial"/>
          <w:kern w:val="2"/>
          <w:sz w:val="22"/>
          <w:szCs w:val="22"/>
          <w14:ligatures w14:val="standardContextual"/>
        </w:rPr>
        <w:t>Integralną część Umowy stanowią Załączniki:</w:t>
      </w:r>
    </w:p>
    <w:p w14:paraId="4EBFF963" w14:textId="61E46613" w:rsidR="00975DFA" w:rsidRDefault="00975DFA" w:rsidP="00C97AE9">
      <w:pPr>
        <w:pStyle w:val="Akapitzlist"/>
        <w:numPr>
          <w:ilvl w:val="0"/>
          <w:numId w:val="57"/>
        </w:numPr>
        <w:spacing w:after="120" w:line="259" w:lineRule="auto"/>
        <w:ind w:left="714" w:hanging="357"/>
        <w:contextualSpacing w:val="0"/>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OPZ.</w:t>
      </w:r>
    </w:p>
    <w:p w14:paraId="799692BE" w14:textId="36ABA5DA" w:rsidR="00DC0DBD" w:rsidRDefault="0085119A" w:rsidP="00C97AE9">
      <w:pPr>
        <w:pStyle w:val="Akapitzlist"/>
        <w:numPr>
          <w:ilvl w:val="0"/>
          <w:numId w:val="57"/>
        </w:numPr>
        <w:spacing w:after="120" w:line="259" w:lineRule="auto"/>
        <w:ind w:left="714" w:hanging="357"/>
        <w:contextualSpacing w:val="0"/>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Klauzula informacyjna RODO</w:t>
      </w:r>
      <w:r>
        <w:rPr>
          <w:rFonts w:ascii="Arial" w:eastAsia="Aptos" w:hAnsi="Arial" w:cs="Arial"/>
          <w:kern w:val="2"/>
          <w:sz w:val="22"/>
          <w:szCs w:val="22"/>
          <w14:ligatures w14:val="standardContextual"/>
        </w:rPr>
        <w:t>.</w:t>
      </w:r>
    </w:p>
    <w:p w14:paraId="395CAE8C" w14:textId="39B9F5CD" w:rsidR="004155C5" w:rsidRDefault="004155C5" w:rsidP="00C3402C">
      <w:pPr>
        <w:pStyle w:val="Akapitzlist"/>
        <w:numPr>
          <w:ilvl w:val="0"/>
          <w:numId w:val="57"/>
        </w:numPr>
        <w:spacing w:after="480" w:line="259" w:lineRule="auto"/>
        <w:ind w:left="714" w:hanging="357"/>
        <w:contextualSpacing w:val="0"/>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Umowa powierzenia przetwarzania danych osobowych – wzór.</w:t>
      </w:r>
    </w:p>
    <w:p w14:paraId="602D8E79" w14:textId="77777777" w:rsidR="00A7517C" w:rsidRPr="00A7517C" w:rsidRDefault="00A7517C" w:rsidP="00A7517C">
      <w:pPr>
        <w:spacing w:after="480" w:line="259" w:lineRule="auto"/>
        <w:jc w:val="both"/>
        <w:rPr>
          <w:rFonts w:ascii="Arial" w:eastAsia="Aptos" w:hAnsi="Arial" w:cs="Arial"/>
          <w:kern w:val="2"/>
          <w:sz w:val="22"/>
          <w:szCs w:val="22"/>
          <w14:ligatures w14:val="standardContextu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75DFA" w14:paraId="4637B7C0" w14:textId="77777777" w:rsidTr="00975DFA">
        <w:tc>
          <w:tcPr>
            <w:tcW w:w="4814" w:type="dxa"/>
            <w:vAlign w:val="center"/>
          </w:tcPr>
          <w:p w14:paraId="4F500C74" w14:textId="33A3D7CA" w:rsidR="00975DFA" w:rsidRDefault="00975DFA" w:rsidP="00975DFA">
            <w:pPr>
              <w:spacing w:after="120" w:line="259" w:lineRule="auto"/>
              <w:jc w:val="center"/>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Zamawiający</w:t>
            </w:r>
          </w:p>
        </w:tc>
        <w:tc>
          <w:tcPr>
            <w:tcW w:w="4814" w:type="dxa"/>
            <w:vAlign w:val="center"/>
          </w:tcPr>
          <w:p w14:paraId="4CFAA278" w14:textId="3594F718" w:rsidR="00975DFA" w:rsidRDefault="00975DFA" w:rsidP="00975DFA">
            <w:pPr>
              <w:spacing w:after="120" w:line="259" w:lineRule="auto"/>
              <w:jc w:val="center"/>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Wykonawca</w:t>
            </w:r>
          </w:p>
        </w:tc>
      </w:tr>
      <w:tr w:rsidR="00975DFA" w14:paraId="70E62746" w14:textId="77777777" w:rsidTr="00975DFA">
        <w:tc>
          <w:tcPr>
            <w:tcW w:w="4814" w:type="dxa"/>
            <w:vAlign w:val="bottom"/>
          </w:tcPr>
          <w:p w14:paraId="629118A4" w14:textId="0FE75F37" w:rsidR="00975DFA" w:rsidRDefault="00975DFA" w:rsidP="00975DFA">
            <w:pPr>
              <w:spacing w:before="360" w:after="120" w:line="259" w:lineRule="auto"/>
              <w:jc w:val="center"/>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w:t>
            </w:r>
          </w:p>
        </w:tc>
        <w:tc>
          <w:tcPr>
            <w:tcW w:w="4814" w:type="dxa"/>
            <w:vAlign w:val="bottom"/>
          </w:tcPr>
          <w:p w14:paraId="736B27E3" w14:textId="683B7ACA" w:rsidR="00975DFA" w:rsidRDefault="00975DFA" w:rsidP="00975DFA">
            <w:pPr>
              <w:spacing w:before="360" w:after="120" w:line="259" w:lineRule="auto"/>
              <w:jc w:val="center"/>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w:t>
            </w:r>
          </w:p>
        </w:tc>
      </w:tr>
    </w:tbl>
    <w:p w14:paraId="4483C5F7" w14:textId="77777777" w:rsidR="00A91D9B" w:rsidRPr="00A91D9B" w:rsidRDefault="00A91D9B" w:rsidP="00A91D9B">
      <w:pPr>
        <w:spacing w:after="120" w:line="259" w:lineRule="auto"/>
        <w:jc w:val="both"/>
        <w:rPr>
          <w:rFonts w:ascii="Arial" w:eastAsia="Aptos" w:hAnsi="Arial" w:cs="Arial"/>
          <w:kern w:val="2"/>
          <w:sz w:val="22"/>
          <w:szCs w:val="22"/>
          <w14:ligatures w14:val="standardContextual"/>
        </w:rPr>
      </w:pPr>
    </w:p>
    <w:p w14:paraId="76E9263F"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p>
    <w:p w14:paraId="696D495A"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sectPr w:rsidR="00E539FB" w:rsidRPr="00E539FB" w:rsidSect="00E539FB">
          <w:headerReference w:type="default" r:id="rId8"/>
          <w:footerReference w:type="even" r:id="rId9"/>
          <w:footerReference w:type="default" r:id="rId10"/>
          <w:headerReference w:type="first" r:id="rId11"/>
          <w:footerReference w:type="first" r:id="rId12"/>
          <w:pgSz w:w="11906" w:h="16838" w:code="9"/>
          <w:pgMar w:top="1922" w:right="1134" w:bottom="1446" w:left="1134" w:header="283" w:footer="192" w:gutter="0"/>
          <w:cols w:space="708"/>
          <w:docGrid w:linePitch="360"/>
        </w:sectPr>
      </w:pPr>
    </w:p>
    <w:p w14:paraId="20A3F550" w14:textId="076E798B" w:rsidR="00E539FB" w:rsidRPr="00E539FB" w:rsidRDefault="00E539FB" w:rsidP="00E539FB">
      <w:pPr>
        <w:spacing w:after="120" w:line="288" w:lineRule="auto"/>
        <w:jc w:val="right"/>
        <w:rPr>
          <w:rFonts w:ascii="Arial" w:eastAsia="Aptos" w:hAnsi="Arial" w:cs="Arial"/>
          <w:i/>
          <w:iCs/>
          <w:kern w:val="2"/>
          <w:sz w:val="22"/>
          <w:szCs w:val="22"/>
          <w14:ligatures w14:val="standardContextual"/>
        </w:rPr>
      </w:pPr>
      <w:r w:rsidRPr="00E539FB">
        <w:rPr>
          <w:rFonts w:ascii="Arial" w:eastAsia="Aptos" w:hAnsi="Arial" w:cs="Arial"/>
          <w:i/>
          <w:iCs/>
          <w:kern w:val="2"/>
          <w:sz w:val="22"/>
          <w:szCs w:val="22"/>
          <w14:ligatures w14:val="standardContextual"/>
        </w:rPr>
        <w:lastRenderedPageBreak/>
        <w:t xml:space="preserve">Załącznik nr </w:t>
      </w:r>
      <w:r w:rsidR="005C203F">
        <w:rPr>
          <w:rFonts w:ascii="Arial" w:eastAsia="Aptos" w:hAnsi="Arial" w:cs="Arial"/>
          <w:i/>
          <w:iCs/>
          <w:kern w:val="2"/>
          <w:sz w:val="22"/>
          <w:szCs w:val="22"/>
          <w14:ligatures w14:val="standardContextual"/>
        </w:rPr>
        <w:t>2</w:t>
      </w:r>
      <w:r w:rsidRPr="00E539FB">
        <w:rPr>
          <w:rFonts w:ascii="Arial" w:eastAsia="Aptos" w:hAnsi="Arial" w:cs="Arial"/>
          <w:i/>
          <w:iCs/>
          <w:kern w:val="2"/>
          <w:sz w:val="22"/>
          <w:szCs w:val="22"/>
          <w14:ligatures w14:val="standardContextual"/>
        </w:rPr>
        <w:t xml:space="preserve"> do Umowy nr </w:t>
      </w:r>
      <w:r w:rsidR="0085119A">
        <w:rPr>
          <w:rFonts w:ascii="Arial" w:eastAsia="Aptos" w:hAnsi="Arial" w:cs="Arial"/>
          <w:i/>
          <w:iCs/>
          <w:kern w:val="2"/>
          <w:sz w:val="22"/>
          <w:szCs w:val="22"/>
          <w14:ligatures w14:val="standardContextual"/>
        </w:rPr>
        <w:t>[</w:t>
      </w:r>
      <w:r w:rsidR="0085119A" w:rsidRPr="0085119A">
        <w:rPr>
          <w:rFonts w:ascii="Arial" w:eastAsia="Aptos" w:hAnsi="Arial" w:cs="Arial"/>
          <w:i/>
          <w:iCs/>
          <w:kern w:val="2"/>
          <w:sz w:val="22"/>
          <w:szCs w:val="22"/>
          <w:highlight w:val="lightGray"/>
          <w14:ligatures w14:val="standardContextual"/>
        </w:rPr>
        <w:t>wstaw numer umowy</w:t>
      </w:r>
      <w:r w:rsidR="0085119A">
        <w:rPr>
          <w:rFonts w:ascii="Arial" w:eastAsia="Aptos" w:hAnsi="Arial" w:cs="Arial"/>
          <w:i/>
          <w:iCs/>
          <w:kern w:val="2"/>
          <w:sz w:val="22"/>
          <w:szCs w:val="22"/>
          <w14:ligatures w14:val="standardContextual"/>
        </w:rPr>
        <w:t>]</w:t>
      </w:r>
    </w:p>
    <w:p w14:paraId="4D06BBF4" w14:textId="77777777" w:rsidR="00E539FB" w:rsidRPr="00E539FB" w:rsidRDefault="00E539FB" w:rsidP="00E539FB">
      <w:pPr>
        <w:spacing w:after="120" w:line="288" w:lineRule="auto"/>
        <w:jc w:val="right"/>
        <w:rPr>
          <w:rFonts w:ascii="Arial" w:eastAsia="Aptos" w:hAnsi="Arial" w:cs="Arial"/>
          <w:i/>
          <w:iCs/>
          <w:kern w:val="2"/>
          <w:sz w:val="22"/>
          <w:szCs w:val="22"/>
          <w14:ligatures w14:val="standardContextual"/>
        </w:rPr>
      </w:pPr>
    </w:p>
    <w:p w14:paraId="16655AD5" w14:textId="77777777" w:rsidR="00E539FB" w:rsidRPr="00E539FB" w:rsidRDefault="00E539FB" w:rsidP="00E539FB">
      <w:pPr>
        <w:spacing w:after="120" w:line="288"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 xml:space="preserve">Klauzula informacyjna KPO </w:t>
      </w:r>
      <w:r w:rsidRPr="00E539FB">
        <w:rPr>
          <w:rFonts w:ascii="Arial" w:eastAsia="Aptos" w:hAnsi="Arial" w:cs="Arial"/>
          <w:b/>
          <w:bCs/>
          <w:kern w:val="2"/>
          <w:sz w:val="22"/>
          <w:szCs w:val="22"/>
          <w14:ligatures w14:val="standardContextual"/>
        </w:rPr>
        <w:br/>
        <w:t>w celu wykonania obowiązku nałożonego w drodze art. 13 i 14 RODO, w związku z realizacją Projektów grantowych</w:t>
      </w:r>
      <w:r w:rsidRPr="00E539FB">
        <w:rPr>
          <w:rFonts w:ascii="Arial" w:eastAsia="Aptos" w:hAnsi="Arial" w:cs="Arial"/>
          <w:b/>
          <w:bCs/>
          <w:kern w:val="2"/>
          <w:sz w:val="22"/>
          <w:szCs w:val="22"/>
          <w:vertAlign w:val="superscript"/>
          <w14:ligatures w14:val="standardContextual"/>
        </w:rPr>
        <w:footnoteReference w:id="3"/>
      </w:r>
      <w:r w:rsidRPr="00E539FB">
        <w:rPr>
          <w:rFonts w:ascii="Arial" w:eastAsia="Aptos" w:hAnsi="Arial" w:cs="Arial"/>
          <w:b/>
          <w:bCs/>
          <w:kern w:val="2"/>
          <w:sz w:val="22"/>
          <w:szCs w:val="22"/>
          <w14:ligatures w14:val="standardContextual"/>
        </w:rPr>
        <w:t>.</w:t>
      </w:r>
    </w:p>
    <w:p w14:paraId="495A5307" w14:textId="6525C01D" w:rsidR="00E539FB" w:rsidRPr="00E539FB" w:rsidRDefault="00787CDB" w:rsidP="001A5D0D">
      <w:pPr>
        <w:spacing w:after="120" w:line="259" w:lineRule="auto"/>
        <w:jc w:val="both"/>
        <w:rPr>
          <w:rFonts w:ascii="Arial" w:eastAsia="Aptos" w:hAnsi="Arial" w:cs="Arial"/>
          <w:b/>
          <w:bCs/>
          <w:kern w:val="2"/>
          <w:sz w:val="22"/>
          <w:szCs w:val="22"/>
          <w14:ligatures w14:val="standardContextual"/>
        </w:rPr>
      </w:pPr>
      <w:r>
        <w:rPr>
          <w:rFonts w:cs="Arial"/>
        </w:rPr>
        <w:t xml:space="preserve">Zamawiający </w:t>
      </w:r>
      <w:r w:rsidR="00E539FB" w:rsidRPr="00E539FB">
        <w:rPr>
          <w:rFonts w:ascii="Arial" w:eastAsia="Aptos" w:hAnsi="Arial" w:cs="Arial"/>
          <w:kern w:val="2"/>
          <w:sz w:val="22"/>
          <w:szCs w:val="22"/>
          <w14:ligatures w14:val="standardContextual"/>
        </w:rPr>
        <w:t>na podstawie Umowy grantowej, przetwarza dane osobowe w ramach niniejszej Umowy jako podmiot przetwarzający, o którym mowa w art. 4 pkt 8 RODO.</w:t>
      </w:r>
    </w:p>
    <w:p w14:paraId="29300F7B"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Administrator danych</w:t>
      </w:r>
    </w:p>
    <w:p w14:paraId="33CEB6A7"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Administratorem danych osobowych jest Centrum Projektów Polska Cyfrowa (dalej jako CPPC).</w:t>
      </w:r>
    </w:p>
    <w:p w14:paraId="1C41FDC3"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Cel i podstawa prawna przetwarzania danych osobowych</w:t>
      </w:r>
    </w:p>
    <w:p w14:paraId="2AB0D431" w14:textId="77777777" w:rsidR="00E539FB" w:rsidRPr="00E539FB" w:rsidRDefault="00E539FB" w:rsidP="00E539FB">
      <w:pPr>
        <w:numPr>
          <w:ilvl w:val="6"/>
          <w:numId w:val="4"/>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art. 6 ust. 1 lit. e RODO – przetwarzanie jest niezbędne do wykonania zadania realizowanego w interesie publicznym lub w ramach sprawowania władzy publicznej powierzonej administratorowi.</w:t>
      </w:r>
    </w:p>
    <w:p w14:paraId="5CC93809" w14:textId="77777777" w:rsidR="00E539FB" w:rsidRPr="00E539FB" w:rsidRDefault="00E539FB" w:rsidP="00E539FB">
      <w:pPr>
        <w:spacing w:after="120" w:line="288" w:lineRule="auto"/>
        <w:ind w:left="425"/>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Dane osobowe są przetwarzane w celu realizacji Projektów grantowych, w ramach Instrumentu na rzecz Odbudowy i Zwiększania Odporności (KPO).</w:t>
      </w:r>
    </w:p>
    <w:p w14:paraId="2E77A21D" w14:textId="77777777" w:rsidR="00E539FB" w:rsidRPr="00E539FB" w:rsidRDefault="00E539FB" w:rsidP="00E539FB">
      <w:pPr>
        <w:numPr>
          <w:ilvl w:val="6"/>
          <w:numId w:val="4"/>
        </w:numPr>
        <w:spacing w:before="360" w:after="120" w:line="288" w:lineRule="auto"/>
        <w:ind w:left="425" w:hanging="357"/>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art. 6 ust. 1 lit. c RODO – przetwarzanie jest niezbędne do wypełnienia obowiązku prawnego ciążącego na administratorze.</w:t>
      </w:r>
    </w:p>
    <w:p w14:paraId="3E92FB24" w14:textId="77777777" w:rsidR="00E539FB" w:rsidRPr="00E539FB" w:rsidRDefault="00E539FB" w:rsidP="00E539FB">
      <w:pPr>
        <w:spacing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Dane osobowe są przetwarzane na podstawie przepisów ustawy z dnia 17 lutego 2005 r. o informatyzacji działalności podmiotów realizujących zadania publiczne oraz ustawy z dnia 14 lipca 1983 r. o narodowym zasobie archiwalnym i archiwach.</w:t>
      </w:r>
    </w:p>
    <w:p w14:paraId="27B96E4B"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Podanie danych jest dobrowolne, ale konieczne do realizacji ww. celu. Odmowa ich podania jest równoznaczna z brakiem możliwości podjęcia stosownych działań.</w:t>
      </w:r>
    </w:p>
    <w:p w14:paraId="0FC90166"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Rodzaje przetwarzanych danych</w:t>
      </w:r>
    </w:p>
    <w:p w14:paraId="2D476AD7" w14:textId="0B10C06F"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CPPC oraz</w:t>
      </w:r>
      <w:r w:rsidR="001E5E1A" w:rsidRPr="001E5E1A">
        <w:rPr>
          <w:rFonts w:ascii="Arial" w:eastAsia="Aptos" w:hAnsi="Arial" w:cs="Arial"/>
          <w:kern w:val="2"/>
          <w:sz w:val="22"/>
          <w:szCs w:val="22"/>
          <w14:ligatures w14:val="standardContextual"/>
        </w:rPr>
        <w:t xml:space="preserve"> </w:t>
      </w:r>
      <w:r w:rsidR="00787CDB">
        <w:rPr>
          <w:rFonts w:ascii="Arial" w:eastAsia="Aptos" w:hAnsi="Arial" w:cs="Arial"/>
          <w:kern w:val="2"/>
          <w:sz w:val="22"/>
          <w:szCs w:val="22"/>
          <w14:ligatures w14:val="standardContextual"/>
        </w:rPr>
        <w:t>Zamawiający</w:t>
      </w:r>
      <w:r w:rsidRPr="00E539FB">
        <w:rPr>
          <w:rFonts w:ascii="Arial" w:eastAsia="Aptos" w:hAnsi="Arial" w:cs="Arial"/>
          <w:kern w:val="2"/>
          <w:sz w:val="22"/>
          <w:szCs w:val="22"/>
          <w14:ligatures w14:val="standardContextual"/>
        </w:rPr>
        <w:t xml:space="preserve"> będą przetwarzać dane osobowe niezbędne do realizacji Projektów grantowych.</w:t>
      </w:r>
    </w:p>
    <w:p w14:paraId="27DA8A35"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Okres przechowywania danych</w:t>
      </w:r>
    </w:p>
    <w:p w14:paraId="05F4CD67"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Dane osobowe będą przechowywane:</w:t>
      </w:r>
    </w:p>
    <w:p w14:paraId="1B789A19" w14:textId="77777777" w:rsidR="00E539FB" w:rsidRPr="00E539FB" w:rsidRDefault="00E539FB" w:rsidP="00E539FB">
      <w:pPr>
        <w:numPr>
          <w:ilvl w:val="0"/>
          <w:numId w:val="5"/>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 okresach wskazanych w rozporządzeniu Parlamentu Europejskiego i Rady (UE, </w:t>
      </w:r>
      <w:proofErr w:type="spellStart"/>
      <w:r w:rsidRPr="00E539FB">
        <w:rPr>
          <w:rFonts w:ascii="Arial" w:eastAsia="Aptos" w:hAnsi="Arial" w:cs="Arial"/>
          <w:kern w:val="2"/>
          <w:sz w:val="22"/>
          <w:szCs w:val="22"/>
          <w14:ligatures w14:val="standardContextual"/>
        </w:rPr>
        <w:t>Euratom</w:t>
      </w:r>
      <w:proofErr w:type="spellEnd"/>
      <w:r w:rsidRPr="00E539FB">
        <w:rPr>
          <w:rFonts w:ascii="Arial" w:eastAsia="Aptos" w:hAnsi="Arial" w:cs="Arial"/>
          <w:kern w:val="2"/>
          <w:sz w:val="22"/>
          <w:szCs w:val="22"/>
          <w14:ligatures w14:val="standardContextual"/>
        </w:rPr>
        <w:t>) 2024/2509 z dnia 23 września 2024 r. w sprawie zasad finansowych mających zastosowanie do budżetu ogólnego Unii,</w:t>
      </w:r>
    </w:p>
    <w:p w14:paraId="7CBC74F7" w14:textId="77777777" w:rsidR="00E539FB" w:rsidRPr="00E539FB" w:rsidRDefault="00E539FB" w:rsidP="00E539FB">
      <w:pPr>
        <w:numPr>
          <w:ilvl w:val="0"/>
          <w:numId w:val="5"/>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na podstawie przepisów ustawy z dnia 17 lutego 2005 r. o informatyzacji działalności podmiotów realizujących zadania publiczne oraz ustawy z dnia 14 lipca 1983 r. o narodowym zasobie archiwalnym i archiwach (tj. przez okres określony w Jednolitym Rzeczowym Wykazie Akt obowiązującym u Administratora),</w:t>
      </w:r>
    </w:p>
    <w:p w14:paraId="64E0174C" w14:textId="77777777" w:rsidR="00E539FB" w:rsidRPr="00E539FB" w:rsidRDefault="00E539FB" w:rsidP="00E539FB">
      <w:pPr>
        <w:numPr>
          <w:ilvl w:val="0"/>
          <w:numId w:val="5"/>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na podstawie przepisów dotyczących podatku od towarów i usług,</w:t>
      </w:r>
    </w:p>
    <w:p w14:paraId="03EAAA49" w14:textId="77777777" w:rsidR="00E539FB" w:rsidRPr="00E539FB" w:rsidRDefault="00E539FB" w:rsidP="00E539FB">
      <w:pPr>
        <w:numPr>
          <w:ilvl w:val="0"/>
          <w:numId w:val="5"/>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na podstawie art. 14lzn ustawy o zasadach prowadzenia polityki rozwoju.</w:t>
      </w:r>
    </w:p>
    <w:p w14:paraId="5C9366AB"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Odbiorcy danych osobowych</w:t>
      </w:r>
    </w:p>
    <w:p w14:paraId="1DD69826"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lastRenderedPageBreak/>
        <w:t>Dane osobowe mogą być przekazywane następującym kategoriom odbiorców danych:</w:t>
      </w:r>
    </w:p>
    <w:p w14:paraId="4C979E1B" w14:textId="77777777" w:rsidR="00E539FB" w:rsidRPr="00E539FB" w:rsidRDefault="00E539FB" w:rsidP="00E539FB">
      <w:pPr>
        <w:numPr>
          <w:ilvl w:val="0"/>
          <w:numId w:val="6"/>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podmiotom świadczącym na rzecz CPPC usług związanych ze wsparciem w realizacji zadań wykonywanych w ramach planu rozwojowego,</w:t>
      </w:r>
    </w:p>
    <w:p w14:paraId="6F994367" w14:textId="77777777" w:rsidR="00E539FB" w:rsidRPr="00E539FB" w:rsidRDefault="00E539FB" w:rsidP="00E539FB">
      <w:pPr>
        <w:numPr>
          <w:ilvl w:val="0"/>
          <w:numId w:val="6"/>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Instytucji Koordynującej, Instytucji odpowiedzialnej za realizację inwestycji oraz Jednostce wspierającej w myśl przepisów ustawy o zasadach prowadzenia polityki rozwoju,</w:t>
      </w:r>
    </w:p>
    <w:p w14:paraId="65BBBF33" w14:textId="77777777" w:rsidR="00E539FB" w:rsidRPr="00E539FB" w:rsidRDefault="00E539FB" w:rsidP="00E539FB">
      <w:pPr>
        <w:numPr>
          <w:ilvl w:val="0"/>
          <w:numId w:val="6"/>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organom administracji publicznej (na podstawie przepisów prawa),</w:t>
      </w:r>
    </w:p>
    <w:p w14:paraId="6EA3003C" w14:textId="77777777" w:rsidR="00E539FB" w:rsidRPr="00E539FB" w:rsidRDefault="00E539FB" w:rsidP="00E539FB">
      <w:pPr>
        <w:numPr>
          <w:ilvl w:val="0"/>
          <w:numId w:val="6"/>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organom Unii Europejskiej (na podstawie przepisów prawa),</w:t>
      </w:r>
    </w:p>
    <w:p w14:paraId="7E4CEF89" w14:textId="77777777" w:rsidR="00E539FB" w:rsidRPr="00E539FB" w:rsidRDefault="00E539FB" w:rsidP="00E539FB">
      <w:pPr>
        <w:numPr>
          <w:ilvl w:val="0"/>
          <w:numId w:val="6"/>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podmiotom, które wykonują usługi dla CPPC związane z obsługą i rozwojem systemów teleinformatycznych, a także zapewnieniem łączności, np. dostawcom rozwiązań IT i operatorom telekomunikacyjnym.</w:t>
      </w:r>
    </w:p>
    <w:p w14:paraId="688E50C8"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Prawa osób, których dane dotyczą</w:t>
      </w:r>
    </w:p>
    <w:p w14:paraId="36BDE5CB"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Przysługują Państwu następujące prawa:</w:t>
      </w:r>
    </w:p>
    <w:p w14:paraId="2E256E1F"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dostępu do swoich danych osobowych oraz otrzymania ich kopii (art. 15 RODO),</w:t>
      </w:r>
    </w:p>
    <w:p w14:paraId="6CFE58C7"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do sprostowania swoich danych (art. 16 RODO),</w:t>
      </w:r>
    </w:p>
    <w:p w14:paraId="74A0A900"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do usunięcia swoich danych (art. 17 RODO) - jeśli dotyczy,</w:t>
      </w:r>
    </w:p>
    <w:p w14:paraId="5280559E"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do żądania od administratora ograniczenia przetwarzania swoich danych (art. 18 RODO),</w:t>
      </w:r>
    </w:p>
    <w:p w14:paraId="2061688A"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do uzyskania informacji o sprostowaniu lub usunięciu danych osobowych lub o ograniczeniu przetwarzania – art. 19 RODO,</w:t>
      </w:r>
    </w:p>
    <w:p w14:paraId="53F43D50"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5BE11554" w14:textId="77777777" w:rsidR="00E539FB" w:rsidRPr="00E539FB" w:rsidRDefault="00E539FB" w:rsidP="00E539FB">
      <w:pPr>
        <w:numPr>
          <w:ilvl w:val="0"/>
          <w:numId w:val="7"/>
        </w:numPr>
        <w:spacing w:before="360" w:after="120" w:line="288" w:lineRule="auto"/>
        <w:ind w:left="426"/>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wniesienia skargi do organu nadzorczego (art. 77 RODO), tj. Prezesa Urzędu Ochrony Danych Osobowych, w przypadku uznania, że przetwarzanie danych osobowych narusza przepisy RODO lub inne przepisy prawa regulujące kwestię ochrony danych osobowych.</w:t>
      </w:r>
    </w:p>
    <w:p w14:paraId="64FC2D9A"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Zautomatyzowane podejmowanie decyzji</w:t>
      </w:r>
    </w:p>
    <w:p w14:paraId="396E50FA"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Dane osobowe nie będą podlegały zautomatyzowanemu podejmowaniu decyzji, w tym profilowaniu.</w:t>
      </w:r>
    </w:p>
    <w:p w14:paraId="58254D1A"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Przekazywanie danych do państwa trzeciego</w:t>
      </w:r>
    </w:p>
    <w:p w14:paraId="2A0BC6D2"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w:t>
      </w:r>
    </w:p>
    <w:p w14:paraId="20D7411B" w14:textId="77777777" w:rsidR="00E539FB" w:rsidRPr="00E539FB" w:rsidRDefault="00E539FB" w:rsidP="00E539FB">
      <w:pPr>
        <w:spacing w:after="120" w:line="288" w:lineRule="auto"/>
        <w:jc w:val="both"/>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Kontakt z administratorem danych i Inspektorem Ochrony Danych</w:t>
      </w:r>
    </w:p>
    <w:p w14:paraId="58E6C91F" w14:textId="369DA1F5"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Kontakt z Inspektorem Ochrony Danych Osobowych podmiotu przetwarzającego (Zamawiającego)</w:t>
      </w:r>
      <w:r w:rsidR="00CB40D8">
        <w:rPr>
          <w:rFonts w:ascii="Arial" w:eastAsia="Aptos" w:hAnsi="Arial" w:cs="Arial"/>
          <w:kern w:val="2"/>
          <w:sz w:val="22"/>
          <w:szCs w:val="22"/>
          <w14:ligatures w14:val="standardContextual"/>
        </w:rPr>
        <w:t xml:space="preserve"> </w:t>
      </w:r>
      <w:r w:rsidR="0040571B">
        <w:rPr>
          <w:rFonts w:ascii="Arial" w:eastAsia="Aptos" w:hAnsi="Arial" w:cs="Arial"/>
          <w:kern w:val="2"/>
          <w:sz w:val="22"/>
          <w:szCs w:val="22"/>
          <w14:ligatures w14:val="standardContextual"/>
        </w:rPr>
        <w:t xml:space="preserve">listownie. </w:t>
      </w:r>
      <w:r w:rsidRPr="00E539FB">
        <w:rPr>
          <w:rFonts w:ascii="Arial" w:eastAsia="Aptos" w:hAnsi="Arial" w:cs="Arial"/>
          <w:kern w:val="2"/>
          <w:sz w:val="22"/>
          <w:szCs w:val="22"/>
          <w14:ligatures w14:val="standardContextual"/>
        </w:rPr>
        <w:t>Jeśli mają Państwo pytania dotyczące przetwarzania przez CPPC (Administratora danych) danych osobowych, prosimy kontaktować z Inspektorem Ochrony Danych Osobowych CPPC w następujący sposób:</w:t>
      </w:r>
    </w:p>
    <w:p w14:paraId="28BE7DE2" w14:textId="77777777" w:rsidR="00E539FB" w:rsidRPr="00E539FB" w:rsidRDefault="00E539FB" w:rsidP="00E539FB">
      <w:pPr>
        <w:numPr>
          <w:ilvl w:val="0"/>
          <w:numId w:val="9"/>
        </w:numPr>
        <w:spacing w:before="360" w:after="120" w:line="288" w:lineRule="auto"/>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pocztą tradycyjną kierując korespondencję na adres: ul. Spokojna 13A, 01-044 Warszawa,</w:t>
      </w:r>
    </w:p>
    <w:p w14:paraId="2EF015DA" w14:textId="77777777" w:rsidR="00E539FB" w:rsidRPr="00E539FB" w:rsidRDefault="00E539FB" w:rsidP="00E539FB">
      <w:pPr>
        <w:numPr>
          <w:ilvl w:val="0"/>
          <w:numId w:val="9"/>
        </w:numPr>
        <w:spacing w:before="360" w:after="120" w:line="288" w:lineRule="auto"/>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elektronicznie na adres e-mail: </w:t>
      </w:r>
      <w:hyperlink r:id="rId13" w:history="1">
        <w:r w:rsidRPr="00E539FB">
          <w:rPr>
            <w:rFonts w:ascii="Arial" w:eastAsia="Aptos" w:hAnsi="Arial" w:cs="Arial"/>
            <w:color w:val="0563C1"/>
            <w:kern w:val="2"/>
            <w:sz w:val="22"/>
            <w:szCs w:val="22"/>
            <w:u w:val="single"/>
            <w14:ligatures w14:val="standardContextual"/>
          </w:rPr>
          <w:t>bezpieczenstwo@cppc.gov.pl</w:t>
        </w:r>
      </w:hyperlink>
      <w:r w:rsidRPr="00E539FB">
        <w:rPr>
          <w:rFonts w:ascii="Arial" w:eastAsia="Aptos" w:hAnsi="Arial" w:cs="Arial"/>
          <w:kern w:val="2"/>
          <w:sz w:val="22"/>
          <w:szCs w:val="22"/>
          <w14:ligatures w14:val="standardContextual"/>
        </w:rPr>
        <w:t>,</w:t>
      </w:r>
    </w:p>
    <w:p w14:paraId="4B83225D" w14:textId="77777777" w:rsidR="00E539FB" w:rsidRPr="00E539FB" w:rsidRDefault="00E539FB" w:rsidP="00E539FB">
      <w:pPr>
        <w:numPr>
          <w:ilvl w:val="0"/>
          <w:numId w:val="9"/>
        </w:numPr>
        <w:spacing w:before="360" w:after="120" w:line="288" w:lineRule="auto"/>
        <w:contextualSpacing/>
        <w:jc w:val="both"/>
        <w:rPr>
          <w:rFonts w:ascii="Arial" w:eastAsia="Aptos" w:hAnsi="Arial" w:cs="Arial"/>
          <w:kern w:val="2"/>
          <w:sz w:val="22"/>
          <w:szCs w:val="22"/>
          <w14:ligatures w14:val="standardContextual"/>
        </w:rPr>
      </w:pPr>
      <w:proofErr w:type="spellStart"/>
      <w:r w:rsidRPr="00E539FB">
        <w:rPr>
          <w:rFonts w:ascii="Arial" w:eastAsia="Aptos" w:hAnsi="Arial" w:cs="Arial"/>
          <w:kern w:val="2"/>
          <w:sz w:val="22"/>
          <w:szCs w:val="22"/>
          <w14:ligatures w14:val="standardContextual"/>
        </w:rPr>
        <w:t>ePUAP</w:t>
      </w:r>
      <w:proofErr w:type="spellEnd"/>
      <w:r w:rsidRPr="00E539FB">
        <w:rPr>
          <w:rFonts w:ascii="Arial" w:eastAsia="Aptos" w:hAnsi="Arial" w:cs="Arial"/>
          <w:kern w:val="2"/>
          <w:sz w:val="22"/>
          <w:szCs w:val="22"/>
          <w14:ligatures w14:val="standardContextual"/>
        </w:rPr>
        <w:t>: /2yki7sk30g/</w:t>
      </w:r>
      <w:proofErr w:type="spellStart"/>
      <w:r w:rsidRPr="00E539FB">
        <w:rPr>
          <w:rFonts w:ascii="Arial" w:eastAsia="Aptos" w:hAnsi="Arial" w:cs="Arial"/>
          <w:kern w:val="2"/>
          <w:sz w:val="22"/>
          <w:szCs w:val="22"/>
          <w14:ligatures w14:val="standardContextual"/>
        </w:rPr>
        <w:t>SkrytkaESP</w:t>
      </w:r>
      <w:proofErr w:type="spellEnd"/>
      <w:r w:rsidRPr="00E539FB">
        <w:rPr>
          <w:rFonts w:ascii="Arial" w:eastAsia="Aptos" w:hAnsi="Arial" w:cs="Arial"/>
          <w:kern w:val="2"/>
          <w:sz w:val="22"/>
          <w:szCs w:val="22"/>
          <w14:ligatures w14:val="standardContextual"/>
        </w:rPr>
        <w:t>.</w:t>
      </w:r>
    </w:p>
    <w:p w14:paraId="00CA1F48"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Podstawa prawna:</w:t>
      </w:r>
    </w:p>
    <w:p w14:paraId="651ECA4C" w14:textId="77777777" w:rsidR="00E539FB" w:rsidRPr="00EF6C36" w:rsidRDefault="00E539FB" w:rsidP="00E539FB">
      <w:pPr>
        <w:numPr>
          <w:ilvl w:val="0"/>
          <w:numId w:val="10"/>
        </w:numPr>
        <w:spacing w:before="360" w:after="120" w:line="288" w:lineRule="auto"/>
        <w:contextualSpacing/>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lastRenderedPageBreak/>
        <w:t>ustawa o zasadach prowadzenia polit</w:t>
      </w:r>
      <w:r w:rsidRPr="00EF6C36">
        <w:rPr>
          <w:rFonts w:ascii="Arial" w:eastAsia="Aptos" w:hAnsi="Arial" w:cs="Arial"/>
          <w:kern w:val="2"/>
          <w:sz w:val="22"/>
          <w:szCs w:val="22"/>
          <w14:ligatures w14:val="standardContextual"/>
        </w:rPr>
        <w:t>yki rozwoju - ustawa z dnia 6 grudnia 2006 r. o zasadach prowadzenia polityki rozwoju (</w:t>
      </w:r>
      <w:proofErr w:type="spellStart"/>
      <w:r w:rsidRPr="00EF6C36">
        <w:rPr>
          <w:rFonts w:ascii="Arial" w:eastAsia="Aptos" w:hAnsi="Arial" w:cs="Arial"/>
          <w:kern w:val="2"/>
          <w:sz w:val="22"/>
          <w:szCs w:val="22"/>
          <w14:ligatures w14:val="standardContextual"/>
        </w:rPr>
        <w:t>t.j</w:t>
      </w:r>
      <w:proofErr w:type="spellEnd"/>
      <w:r w:rsidRPr="00EF6C36">
        <w:rPr>
          <w:rFonts w:ascii="Arial" w:eastAsia="Aptos" w:hAnsi="Arial" w:cs="Arial"/>
          <w:kern w:val="2"/>
          <w:sz w:val="22"/>
          <w:szCs w:val="22"/>
          <w14:ligatures w14:val="standardContextual"/>
        </w:rPr>
        <w:t>. Dz. U. z 2023 r. poz. 225, 412),</w:t>
      </w:r>
    </w:p>
    <w:p w14:paraId="6943A7D7" w14:textId="77777777" w:rsidR="00E539FB" w:rsidRPr="00EF6C36" w:rsidRDefault="00E539FB" w:rsidP="00E539FB">
      <w:pPr>
        <w:numPr>
          <w:ilvl w:val="0"/>
          <w:numId w:val="10"/>
        </w:numPr>
        <w:spacing w:before="360" w:after="120" w:line="288" w:lineRule="auto"/>
        <w:contextualSpacing/>
        <w:jc w:val="both"/>
        <w:rPr>
          <w:rFonts w:ascii="Arial" w:eastAsia="Aptos" w:hAnsi="Arial" w:cs="Arial"/>
          <w:kern w:val="2"/>
          <w:sz w:val="22"/>
          <w:szCs w:val="22"/>
          <w14:ligatures w14:val="standardContextual"/>
        </w:rPr>
      </w:pPr>
      <w:r w:rsidRPr="00EF6C36">
        <w:rPr>
          <w:rFonts w:ascii="Arial" w:eastAsia="Aptos" w:hAnsi="Arial" w:cs="Arial"/>
          <w:kern w:val="2"/>
          <w:sz w:val="22"/>
          <w:szCs w:val="22"/>
          <w14:ligatures w14:val="standardContextual"/>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p>
    <w:p w14:paraId="638ACD6D" w14:textId="77777777" w:rsidR="00E539FB" w:rsidRPr="00EF6C36" w:rsidRDefault="00E539FB" w:rsidP="00E539FB">
      <w:pPr>
        <w:numPr>
          <w:ilvl w:val="0"/>
          <w:numId w:val="10"/>
        </w:numPr>
        <w:spacing w:before="360" w:after="120" w:line="288" w:lineRule="auto"/>
        <w:contextualSpacing/>
        <w:jc w:val="both"/>
        <w:rPr>
          <w:rFonts w:ascii="Arial" w:eastAsia="Aptos" w:hAnsi="Arial" w:cs="Arial"/>
          <w:kern w:val="2"/>
          <w:sz w:val="22"/>
          <w:szCs w:val="22"/>
          <w14:ligatures w14:val="standardContextual"/>
        </w:rPr>
      </w:pPr>
      <w:r w:rsidRPr="00EF6C36">
        <w:rPr>
          <w:rFonts w:ascii="Arial" w:eastAsia="Aptos" w:hAnsi="Arial" w:cs="Arial"/>
          <w:kern w:val="2"/>
          <w:sz w:val="22"/>
          <w:szCs w:val="22"/>
          <w14:ligatures w14:val="standardContextual"/>
        </w:rPr>
        <w:t>ustawa z dnia 17 lutego 2005 r. o informatyzacji działalności podmiotów realizujących zadania publiczne (</w:t>
      </w:r>
      <w:proofErr w:type="spellStart"/>
      <w:r w:rsidRPr="00EF6C36">
        <w:rPr>
          <w:rFonts w:ascii="Arial" w:eastAsia="Aptos" w:hAnsi="Arial" w:cs="Arial"/>
          <w:kern w:val="2"/>
          <w:sz w:val="22"/>
          <w:szCs w:val="22"/>
          <w14:ligatures w14:val="standardContextual"/>
        </w:rPr>
        <w:t>t.j</w:t>
      </w:r>
      <w:proofErr w:type="spellEnd"/>
      <w:r w:rsidRPr="00EF6C36">
        <w:rPr>
          <w:rFonts w:ascii="Arial" w:eastAsia="Aptos" w:hAnsi="Arial" w:cs="Arial"/>
          <w:kern w:val="2"/>
          <w:sz w:val="22"/>
          <w:szCs w:val="22"/>
          <w14:ligatures w14:val="standardContextual"/>
        </w:rPr>
        <w:t xml:space="preserve">. Dz. U. z 2024 r. poz. 1557 z </w:t>
      </w:r>
      <w:proofErr w:type="spellStart"/>
      <w:r w:rsidRPr="00EF6C36">
        <w:rPr>
          <w:rFonts w:ascii="Arial" w:eastAsia="Aptos" w:hAnsi="Arial" w:cs="Arial"/>
          <w:kern w:val="2"/>
          <w:sz w:val="22"/>
          <w:szCs w:val="22"/>
          <w14:ligatures w14:val="standardContextual"/>
        </w:rPr>
        <w:t>późn</w:t>
      </w:r>
      <w:proofErr w:type="spellEnd"/>
      <w:r w:rsidRPr="00EF6C36">
        <w:rPr>
          <w:rFonts w:ascii="Arial" w:eastAsia="Aptos" w:hAnsi="Arial" w:cs="Arial"/>
          <w:kern w:val="2"/>
          <w:sz w:val="22"/>
          <w:szCs w:val="22"/>
          <w14:ligatures w14:val="standardContextual"/>
        </w:rPr>
        <w:t>. zm.),</w:t>
      </w:r>
    </w:p>
    <w:p w14:paraId="5EF7C522" w14:textId="77777777" w:rsidR="00E539FB" w:rsidRPr="00EF6C36" w:rsidRDefault="00E539FB" w:rsidP="00E539FB">
      <w:pPr>
        <w:numPr>
          <w:ilvl w:val="0"/>
          <w:numId w:val="10"/>
        </w:numPr>
        <w:spacing w:before="360" w:after="120" w:line="288" w:lineRule="auto"/>
        <w:contextualSpacing/>
        <w:jc w:val="both"/>
        <w:rPr>
          <w:rFonts w:ascii="Arial" w:eastAsia="Aptos" w:hAnsi="Arial" w:cs="Arial"/>
          <w:kern w:val="2"/>
          <w:sz w:val="22"/>
          <w:szCs w:val="22"/>
          <w14:ligatures w14:val="standardContextual"/>
        </w:rPr>
      </w:pPr>
      <w:r w:rsidRPr="00EF6C36">
        <w:rPr>
          <w:rFonts w:ascii="Arial" w:eastAsia="Aptos" w:hAnsi="Arial" w:cs="Arial"/>
          <w:kern w:val="2"/>
          <w:sz w:val="22"/>
          <w:szCs w:val="22"/>
          <w14:ligatures w14:val="standardContextual"/>
        </w:rPr>
        <w:t>ustawa z dnia 14 lipca 1983 r. o narodowym zasobie archiwalnym i archiwach (</w:t>
      </w:r>
      <w:proofErr w:type="spellStart"/>
      <w:r w:rsidRPr="00EF6C36">
        <w:rPr>
          <w:rFonts w:ascii="Arial" w:eastAsia="Aptos" w:hAnsi="Arial" w:cs="Arial"/>
          <w:kern w:val="2"/>
          <w:sz w:val="22"/>
          <w:szCs w:val="22"/>
          <w14:ligatures w14:val="standardContextual"/>
        </w:rPr>
        <w:t>t.j</w:t>
      </w:r>
      <w:proofErr w:type="spellEnd"/>
      <w:r w:rsidRPr="00EF6C36">
        <w:rPr>
          <w:rFonts w:ascii="Arial" w:eastAsia="Aptos" w:hAnsi="Arial" w:cs="Arial"/>
          <w:kern w:val="2"/>
          <w:sz w:val="22"/>
          <w:szCs w:val="22"/>
          <w14:ligatures w14:val="standardContextual"/>
        </w:rPr>
        <w:t xml:space="preserve">. Dz. U. z 2020 r. poz. 164 z </w:t>
      </w:r>
      <w:proofErr w:type="spellStart"/>
      <w:r w:rsidRPr="00EF6C36">
        <w:rPr>
          <w:rFonts w:ascii="Arial" w:eastAsia="Aptos" w:hAnsi="Arial" w:cs="Arial"/>
          <w:kern w:val="2"/>
          <w:sz w:val="22"/>
          <w:szCs w:val="22"/>
          <w14:ligatures w14:val="standardContextual"/>
        </w:rPr>
        <w:t>późn</w:t>
      </w:r>
      <w:proofErr w:type="spellEnd"/>
      <w:r w:rsidRPr="00EF6C36">
        <w:rPr>
          <w:rFonts w:ascii="Arial" w:eastAsia="Aptos" w:hAnsi="Arial" w:cs="Arial"/>
          <w:kern w:val="2"/>
          <w:sz w:val="22"/>
          <w:szCs w:val="22"/>
          <w14:ligatures w14:val="standardContextual"/>
        </w:rPr>
        <w:t>. zm.),</w:t>
      </w:r>
    </w:p>
    <w:p w14:paraId="625290D3" w14:textId="77777777" w:rsidR="00E539FB" w:rsidRPr="00E539FB" w:rsidRDefault="00E539FB" w:rsidP="00E539FB">
      <w:pPr>
        <w:numPr>
          <w:ilvl w:val="0"/>
          <w:numId w:val="10"/>
        </w:numPr>
        <w:spacing w:before="360" w:after="120" w:line="288" w:lineRule="auto"/>
        <w:contextualSpacing/>
        <w:jc w:val="both"/>
        <w:rPr>
          <w:rFonts w:ascii="Arial" w:eastAsia="Aptos" w:hAnsi="Arial" w:cs="Arial"/>
          <w:kern w:val="2"/>
          <w:sz w:val="22"/>
          <w:szCs w:val="22"/>
          <w14:ligatures w14:val="standardContextual"/>
        </w:rPr>
        <w:sectPr w:rsidR="00E539FB" w:rsidRPr="00E539FB" w:rsidSect="00E539FB">
          <w:pgSz w:w="11906" w:h="16838" w:code="9"/>
          <w:pgMar w:top="1922" w:right="1134" w:bottom="426" w:left="1134" w:header="283" w:footer="192" w:gutter="0"/>
          <w:cols w:space="708"/>
          <w:docGrid w:linePitch="360"/>
        </w:sectPr>
      </w:pPr>
      <w:r w:rsidRPr="00E539FB">
        <w:rPr>
          <w:rFonts w:ascii="Arial" w:eastAsia="Aptos" w:hAnsi="Arial" w:cs="Arial"/>
          <w:kern w:val="2"/>
          <w:sz w:val="22"/>
          <w:szCs w:val="22"/>
          <w14:ligatures w14:val="standardContextual"/>
        </w:rPr>
        <w:t xml:space="preserve">rozporządzenie Parlamentu Europejskiego i Rady (UE, </w:t>
      </w:r>
      <w:proofErr w:type="spellStart"/>
      <w:r w:rsidRPr="00E539FB">
        <w:rPr>
          <w:rFonts w:ascii="Arial" w:eastAsia="Aptos" w:hAnsi="Arial" w:cs="Arial"/>
          <w:kern w:val="2"/>
          <w:sz w:val="22"/>
          <w:szCs w:val="22"/>
          <w14:ligatures w14:val="standardContextual"/>
        </w:rPr>
        <w:t>Euratom</w:t>
      </w:r>
      <w:proofErr w:type="spellEnd"/>
      <w:r w:rsidRPr="00E539FB">
        <w:rPr>
          <w:rFonts w:ascii="Arial" w:eastAsia="Aptos" w:hAnsi="Arial" w:cs="Arial"/>
          <w:kern w:val="2"/>
          <w:sz w:val="22"/>
          <w:szCs w:val="22"/>
          <w14:ligatures w14:val="standardContextual"/>
        </w:rPr>
        <w:t>) 2024/2509 z dnia 23 września 2024 r. w sprawie zasad finansowych mających zastosowanie do budżetu ogólnego Unii.</w:t>
      </w:r>
    </w:p>
    <w:p w14:paraId="148AE8F0" w14:textId="1BB2F72F" w:rsidR="00E539FB" w:rsidRPr="00E539FB" w:rsidRDefault="00E539FB" w:rsidP="00E539FB">
      <w:pPr>
        <w:spacing w:after="120" w:line="288" w:lineRule="auto"/>
        <w:ind w:left="360"/>
        <w:jc w:val="right"/>
        <w:rPr>
          <w:rFonts w:ascii="Arial" w:eastAsia="Aptos" w:hAnsi="Arial" w:cs="Arial"/>
          <w:i/>
          <w:iCs/>
          <w:kern w:val="2"/>
          <w:sz w:val="22"/>
          <w:szCs w:val="22"/>
          <w14:ligatures w14:val="standardContextual"/>
        </w:rPr>
      </w:pPr>
      <w:r w:rsidRPr="00E539FB">
        <w:rPr>
          <w:rFonts w:ascii="Arial" w:eastAsia="Aptos" w:hAnsi="Arial" w:cs="Arial"/>
          <w:i/>
          <w:iCs/>
          <w:kern w:val="2"/>
          <w:sz w:val="22"/>
          <w:szCs w:val="22"/>
          <w14:ligatures w14:val="standardContextual"/>
        </w:rPr>
        <w:lastRenderedPageBreak/>
        <w:t xml:space="preserve">Załącznik nr </w:t>
      </w:r>
      <w:r w:rsidR="005C203F">
        <w:rPr>
          <w:rFonts w:ascii="Arial" w:eastAsia="Aptos" w:hAnsi="Arial" w:cs="Arial"/>
          <w:i/>
          <w:iCs/>
          <w:kern w:val="2"/>
          <w:sz w:val="22"/>
          <w:szCs w:val="22"/>
          <w14:ligatures w14:val="standardContextual"/>
        </w:rPr>
        <w:t>3</w:t>
      </w:r>
      <w:r w:rsidRPr="00E539FB">
        <w:rPr>
          <w:rFonts w:ascii="Arial" w:eastAsia="Aptos" w:hAnsi="Arial" w:cs="Arial"/>
          <w:i/>
          <w:iCs/>
          <w:kern w:val="2"/>
          <w:sz w:val="22"/>
          <w:szCs w:val="22"/>
          <w14:ligatures w14:val="standardContextual"/>
        </w:rPr>
        <w:t xml:space="preserve"> do Umowy nr </w:t>
      </w:r>
      <w:r w:rsidR="004155C5">
        <w:rPr>
          <w:rFonts w:ascii="Arial" w:eastAsia="Aptos" w:hAnsi="Arial" w:cs="Arial"/>
          <w:i/>
          <w:iCs/>
          <w:kern w:val="2"/>
          <w:sz w:val="22"/>
          <w:szCs w:val="22"/>
          <w14:ligatures w14:val="standardContextual"/>
        </w:rPr>
        <w:t>[</w:t>
      </w:r>
      <w:r w:rsidR="004155C5" w:rsidRPr="004155C5">
        <w:rPr>
          <w:rFonts w:ascii="Arial" w:eastAsia="Aptos" w:hAnsi="Arial" w:cs="Arial"/>
          <w:i/>
          <w:iCs/>
          <w:kern w:val="2"/>
          <w:sz w:val="22"/>
          <w:szCs w:val="22"/>
          <w:highlight w:val="lightGray"/>
          <w14:ligatures w14:val="standardContextual"/>
        </w:rPr>
        <w:t>wpisz numer umowy</w:t>
      </w:r>
      <w:r w:rsidR="004155C5">
        <w:rPr>
          <w:rFonts w:ascii="Arial" w:eastAsia="Aptos" w:hAnsi="Arial" w:cs="Arial"/>
          <w:i/>
          <w:iCs/>
          <w:kern w:val="2"/>
          <w:sz w:val="22"/>
          <w:szCs w:val="22"/>
          <w14:ligatures w14:val="standardContextual"/>
        </w:rPr>
        <w:t>]</w:t>
      </w:r>
    </w:p>
    <w:p w14:paraId="30170373" w14:textId="77777777" w:rsidR="00E539FB" w:rsidRPr="00E539FB" w:rsidRDefault="00E539FB" w:rsidP="00E539FB">
      <w:pPr>
        <w:spacing w:after="120" w:line="288" w:lineRule="auto"/>
        <w:ind w:left="360"/>
        <w:jc w:val="right"/>
        <w:rPr>
          <w:rFonts w:ascii="Arial" w:eastAsia="Aptos" w:hAnsi="Arial" w:cs="Arial"/>
          <w:i/>
          <w:iCs/>
          <w:kern w:val="2"/>
          <w:sz w:val="22"/>
          <w:szCs w:val="22"/>
          <w14:ligatures w14:val="standardContextual"/>
        </w:rPr>
      </w:pPr>
    </w:p>
    <w:p w14:paraId="7DEC1875" w14:textId="77777777" w:rsidR="00E539FB" w:rsidRPr="00E539FB" w:rsidRDefault="00E539FB" w:rsidP="00E539FB">
      <w:pPr>
        <w:spacing w:after="120" w:line="288" w:lineRule="auto"/>
        <w:ind w:left="360"/>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Umowa powierzenia przetwarzania danych osobowych</w:t>
      </w:r>
    </w:p>
    <w:p w14:paraId="65733DDB" w14:textId="77777777" w:rsidR="00E539FB" w:rsidRPr="00E539FB" w:rsidRDefault="00E539FB" w:rsidP="00E539FB">
      <w:pPr>
        <w:spacing w:after="120" w:line="288" w:lineRule="auto"/>
        <w:ind w:left="360"/>
        <w:jc w:val="center"/>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zawarta w dniu ……………………. w ………………….</w:t>
      </w:r>
    </w:p>
    <w:p w14:paraId="1118F66B" w14:textId="77777777" w:rsidR="00E539FB" w:rsidRPr="00E539FB" w:rsidRDefault="00E539FB" w:rsidP="00E539FB">
      <w:pPr>
        <w:spacing w:after="120" w:line="288" w:lineRule="auto"/>
        <w:ind w:left="360"/>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pomiędzy:</w:t>
      </w:r>
    </w:p>
    <w:p w14:paraId="687DD0C1" w14:textId="594EE5D1" w:rsidR="00EF6C36" w:rsidRPr="00E539FB" w:rsidRDefault="00D12DDC" w:rsidP="00EF6C36">
      <w:pPr>
        <w:spacing w:after="120" w:line="288" w:lineRule="auto"/>
        <w:jc w:val="both"/>
        <w:rPr>
          <w:rFonts w:ascii="Arial" w:eastAsia="Aptos" w:hAnsi="Arial" w:cs="Arial"/>
          <w:kern w:val="2"/>
          <w:sz w:val="22"/>
          <w:szCs w:val="22"/>
          <w14:ligatures w14:val="standardContextual"/>
        </w:rPr>
      </w:pPr>
      <w:r>
        <w:rPr>
          <w:rFonts w:ascii="Arial" w:eastAsia="Aptos" w:hAnsi="Arial" w:cs="Arial"/>
          <w:kern w:val="2"/>
          <w:sz w:val="22"/>
          <w:szCs w:val="22"/>
          <w14:ligatures w14:val="standardContextual"/>
        </w:rPr>
        <w:t>Zamawiającym</w:t>
      </w:r>
    </w:p>
    <w:p w14:paraId="1E1C6953"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zwanym dalej „Podmiotem powierzającym”,</w:t>
      </w:r>
    </w:p>
    <w:p w14:paraId="43014DA6"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a</w:t>
      </w:r>
    </w:p>
    <w:p w14:paraId="240CB17F"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highlight w:val="lightGray"/>
          <w14:ligatures w14:val="standardContextual"/>
        </w:rPr>
        <w:t>[Nazwa Wykonawcy]</w:t>
      </w:r>
      <w:r w:rsidRPr="00E539FB">
        <w:rPr>
          <w:rFonts w:ascii="Arial" w:eastAsia="Aptos" w:hAnsi="Arial" w:cs="Arial"/>
          <w:kern w:val="2"/>
          <w:sz w:val="22"/>
          <w:szCs w:val="22"/>
          <w14:ligatures w14:val="standardContextual"/>
        </w:rPr>
        <w:t>,</w:t>
      </w:r>
    </w:p>
    <w:p w14:paraId="160226F6"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zwanym dalej „Podmiotem przetwarzającym”,</w:t>
      </w:r>
    </w:p>
    <w:p w14:paraId="6B9D6C54" w14:textId="77777777" w:rsidR="00E539FB" w:rsidRPr="00E539FB" w:rsidRDefault="00E539FB" w:rsidP="00E539FB">
      <w:pPr>
        <w:spacing w:after="120" w:line="288"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zwanymi dalej łącznie „Stronami”.</w:t>
      </w:r>
    </w:p>
    <w:p w14:paraId="1151BEDD" w14:textId="77777777" w:rsidR="00E539FB" w:rsidRPr="00E539FB" w:rsidRDefault="00E539FB" w:rsidP="00E539FB">
      <w:pPr>
        <w:spacing w:after="120" w:line="288" w:lineRule="auto"/>
        <w:ind w:left="360"/>
        <w:jc w:val="center"/>
        <w:rPr>
          <w:rFonts w:ascii="Arial" w:eastAsia="Aptos" w:hAnsi="Arial" w:cs="Arial"/>
          <w:b/>
          <w:bCs/>
          <w:kern w:val="2"/>
          <w:sz w:val="22"/>
          <w:szCs w:val="22"/>
          <w14:ligatures w14:val="standardContextual"/>
        </w:rPr>
      </w:pPr>
    </w:p>
    <w:p w14:paraId="0813F0F1" w14:textId="77777777" w:rsidR="00E539FB" w:rsidRPr="00E539FB" w:rsidRDefault="00E539FB" w:rsidP="003749A4">
      <w:pPr>
        <w:spacing w:after="60" w:line="259" w:lineRule="auto"/>
        <w:ind w:left="360"/>
        <w:jc w:val="center"/>
        <w:rPr>
          <w:rFonts w:ascii="Arial" w:eastAsia="Aptos" w:hAnsi="Arial" w:cs="Arial"/>
          <w:kern w:val="2"/>
          <w:sz w:val="22"/>
          <w:szCs w:val="22"/>
          <w14:ligatures w14:val="standardContextual"/>
        </w:rPr>
      </w:pPr>
      <w:r w:rsidRPr="00E539FB">
        <w:rPr>
          <w:rFonts w:ascii="Arial" w:eastAsia="Aptos" w:hAnsi="Arial" w:cs="Arial"/>
          <w:b/>
          <w:bCs/>
          <w:kern w:val="2"/>
          <w:sz w:val="22"/>
          <w:szCs w:val="22"/>
          <w14:ligatures w14:val="standardContextual"/>
        </w:rPr>
        <w:t>Preambuła</w:t>
      </w:r>
    </w:p>
    <w:p w14:paraId="000EFA10" w14:textId="77777777" w:rsidR="00E539FB" w:rsidRPr="00E539FB" w:rsidRDefault="00E539FB" w:rsidP="003749A4">
      <w:pPr>
        <w:spacing w:after="60" w:line="259"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Zważywszy, że:</w:t>
      </w:r>
    </w:p>
    <w:p w14:paraId="599BE73E" w14:textId="77777777" w:rsidR="00E539FB" w:rsidRPr="00E539FB" w:rsidRDefault="00E539FB" w:rsidP="003749A4">
      <w:pPr>
        <w:numPr>
          <w:ilvl w:val="0"/>
          <w:numId w:val="11"/>
        </w:numPr>
        <w:spacing w:after="60" w:line="259" w:lineRule="auto"/>
        <w:ind w:left="426"/>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Strony zawarły umowę nr </w:t>
      </w:r>
      <w:r w:rsidRPr="00E539FB">
        <w:rPr>
          <w:rFonts w:ascii="Arial" w:eastAsia="Aptos" w:hAnsi="Arial" w:cs="Arial"/>
          <w:kern w:val="2"/>
          <w:sz w:val="22"/>
          <w:szCs w:val="22"/>
          <w:highlight w:val="lightGray"/>
          <w14:ligatures w14:val="standardContextual"/>
        </w:rPr>
        <w:t>[wstaw numer umowy]</w:t>
      </w:r>
      <w:r w:rsidRPr="00E539FB">
        <w:rPr>
          <w:rFonts w:ascii="Arial" w:eastAsia="Aptos" w:hAnsi="Arial" w:cs="Arial"/>
          <w:kern w:val="2"/>
          <w:sz w:val="22"/>
          <w:szCs w:val="22"/>
          <w14:ligatures w14:val="standardContextual"/>
        </w:rPr>
        <w:t xml:space="preserve"> (dalej „Umowa projektowa”), której przedmiotem jest </w:t>
      </w:r>
      <w:r w:rsidRPr="00E539FB">
        <w:rPr>
          <w:rFonts w:ascii="Arial" w:eastAsia="Aptos" w:hAnsi="Arial" w:cs="Arial"/>
          <w:kern w:val="2"/>
          <w:sz w:val="22"/>
          <w:szCs w:val="22"/>
          <w:highlight w:val="lightGray"/>
          <w14:ligatures w14:val="standardContextual"/>
        </w:rPr>
        <w:t>[wstaw przedmiot umowy],</w:t>
      </w:r>
      <w:r w:rsidRPr="00E539FB">
        <w:rPr>
          <w:rFonts w:ascii="Arial" w:eastAsia="Aptos" w:hAnsi="Arial" w:cs="Arial"/>
          <w:kern w:val="2"/>
          <w:sz w:val="22"/>
          <w:szCs w:val="22"/>
          <w14:ligatures w14:val="standardContextual"/>
        </w:rPr>
        <w:t xml:space="preserve"> w ramach której niezbędne jest dokonywanie czynności przetwarzania danych osobowych w myśl 4 pkt.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4D030E8A" w14:textId="77777777" w:rsidR="00E539FB" w:rsidRPr="00E539FB" w:rsidRDefault="00E539FB" w:rsidP="003749A4">
      <w:pPr>
        <w:numPr>
          <w:ilvl w:val="0"/>
          <w:numId w:val="11"/>
        </w:numPr>
        <w:spacing w:after="60" w:line="259" w:lineRule="auto"/>
        <w:ind w:left="426"/>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Administratorem danych osobowych, o których mowa w niniejszej umowie jest Centrum Projektów Polska Cyfrowa, zwane dalej „CPPC” lub „Administratorem danych”.</w:t>
      </w:r>
    </w:p>
    <w:p w14:paraId="0951A385" w14:textId="77777777" w:rsidR="00E539FB" w:rsidRPr="00E539FB" w:rsidRDefault="00E539FB" w:rsidP="003749A4">
      <w:pPr>
        <w:numPr>
          <w:ilvl w:val="0"/>
          <w:numId w:val="11"/>
        </w:numPr>
        <w:spacing w:after="60" w:line="259" w:lineRule="auto"/>
        <w:ind w:left="426"/>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Podmiot powierzający jest podmiotem przetwarzającym w myśl art. 4 pkt 8) RODO, umocowanym przez Administratora danych osobowych w Umowie grantowej nr </w:t>
      </w:r>
      <w:r w:rsidRPr="00E539FB">
        <w:rPr>
          <w:rFonts w:ascii="Arial" w:eastAsia="Aptos" w:hAnsi="Arial" w:cs="Arial"/>
          <w:kern w:val="2"/>
          <w:sz w:val="22"/>
          <w:szCs w:val="22"/>
          <w:highlight w:val="lightGray"/>
          <w14:ligatures w14:val="standardContextual"/>
        </w:rPr>
        <w:t>[wstaw nr umowy]</w:t>
      </w:r>
      <w:r w:rsidRPr="00E539FB">
        <w:rPr>
          <w:rFonts w:ascii="Arial" w:eastAsia="Aptos" w:hAnsi="Arial" w:cs="Arial"/>
          <w:kern w:val="2"/>
          <w:sz w:val="22"/>
          <w:szCs w:val="22"/>
          <w14:ligatures w14:val="standardContextual"/>
        </w:rPr>
        <w:t xml:space="preserve"> do dalszego powierzania przetwarzania danych osobowych podmiotom wykonującym na jego zlecenie zadania, w sytuacji, kiedy dalsze powierzenie danych osobowych tym podmiotom będzie niezbędne do realizacji Projektu grantowego;</w:t>
      </w:r>
    </w:p>
    <w:p w14:paraId="1BFAE190" w14:textId="77777777" w:rsidR="00E539FB" w:rsidRPr="00E539FB" w:rsidRDefault="00E539FB" w:rsidP="003749A4">
      <w:pPr>
        <w:spacing w:after="60" w:line="259" w:lineRule="auto"/>
        <w:ind w:left="66"/>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powierzający powierza Podmiotowi przetwarzającemu przetwarzanie danych osobowych, których przetwarzanie jest niezbędne do realizacji Umowy projektowej, na poniższych warunkach.</w:t>
      </w:r>
    </w:p>
    <w:p w14:paraId="02AC064A"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§1 Cel, zakres i czas przetwarzania</w:t>
      </w:r>
    </w:p>
    <w:p w14:paraId="1C7A0878" w14:textId="77777777" w:rsidR="00E539FB" w:rsidRPr="00E539FB" w:rsidRDefault="00E539FB" w:rsidP="003749A4">
      <w:pPr>
        <w:numPr>
          <w:ilvl w:val="0"/>
          <w:numId w:val="12"/>
        </w:numPr>
        <w:spacing w:after="60" w:line="259" w:lineRule="auto"/>
        <w:ind w:left="714"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Celem niniejszej umowy jest zapewnienie przestrzegania art. 28 ust. 3 i 4 RODO. </w:t>
      </w:r>
    </w:p>
    <w:p w14:paraId="10A3B74B" w14:textId="77777777" w:rsidR="00E539FB" w:rsidRPr="00E539FB" w:rsidRDefault="00E539FB" w:rsidP="003749A4">
      <w:pPr>
        <w:numPr>
          <w:ilvl w:val="0"/>
          <w:numId w:val="12"/>
        </w:numPr>
        <w:spacing w:after="60" w:line="259" w:lineRule="auto"/>
        <w:ind w:left="714"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Zakres danych osobowych powierzonych Podmiotowi przetwarzającemu do przetwarzania obejmuje </w:t>
      </w:r>
      <w:r w:rsidRPr="00E539FB">
        <w:rPr>
          <w:rFonts w:ascii="Arial" w:eastAsia="Aptos" w:hAnsi="Arial" w:cs="Arial"/>
          <w:kern w:val="2"/>
          <w:sz w:val="22"/>
          <w:szCs w:val="22"/>
          <w:highlight w:val="lightGray"/>
          <w14:ligatures w14:val="standardContextual"/>
        </w:rPr>
        <w:t>[wstaw zakres danych]</w:t>
      </w:r>
      <w:r w:rsidRPr="00E539FB">
        <w:rPr>
          <w:rFonts w:ascii="Arial" w:eastAsia="Aptos" w:hAnsi="Arial" w:cs="Arial"/>
          <w:kern w:val="2"/>
          <w:sz w:val="22"/>
          <w:szCs w:val="22"/>
          <w14:ligatures w14:val="standardContextual"/>
        </w:rPr>
        <w:t>.</w:t>
      </w:r>
    </w:p>
    <w:p w14:paraId="73BB7E9A" w14:textId="77777777" w:rsidR="00E539FB" w:rsidRPr="00E539FB" w:rsidRDefault="00E539FB" w:rsidP="003749A4">
      <w:pPr>
        <w:numPr>
          <w:ilvl w:val="0"/>
          <w:numId w:val="12"/>
        </w:numPr>
        <w:spacing w:after="60" w:line="259" w:lineRule="auto"/>
        <w:ind w:left="714"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Dane mogą być przetwarzane w formie papierowej oraz elektronicznej.</w:t>
      </w:r>
    </w:p>
    <w:p w14:paraId="7AF4C949" w14:textId="77777777" w:rsidR="00E539FB" w:rsidRPr="00E539FB" w:rsidRDefault="00E539FB" w:rsidP="003749A4">
      <w:pPr>
        <w:numPr>
          <w:ilvl w:val="0"/>
          <w:numId w:val="12"/>
        </w:numPr>
        <w:spacing w:after="60" w:line="259" w:lineRule="auto"/>
        <w:ind w:left="714"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Niniejsza umowa zostaje zawarta na czas obowiązywania Umowy projektowej oraz wykonania wszystkich zobowiązań wynikających z niniejszej umowy.</w:t>
      </w:r>
    </w:p>
    <w:p w14:paraId="1BDAF2BA"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§2 Zasady powierzenia przetwarzania i obowiązki Stron</w:t>
      </w:r>
    </w:p>
    <w:p w14:paraId="399E9121"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Strony zobowiązują się do zabezpieczenia danych osobowych poprzez stosowanie odpowiednich środków technicznych i organizacyjnych zapewniających adekwatny stopień </w:t>
      </w:r>
      <w:r w:rsidRPr="00E539FB">
        <w:rPr>
          <w:rFonts w:ascii="Arial" w:eastAsia="Aptos" w:hAnsi="Arial" w:cs="Arial"/>
          <w:kern w:val="2"/>
          <w:sz w:val="22"/>
          <w:szCs w:val="22"/>
          <w14:ligatures w14:val="standardContextual"/>
        </w:rPr>
        <w:lastRenderedPageBreak/>
        <w:t>bezpieczeństwa odpowiadający ryzyku związanemu z przetwarzaniem danych osobowych, o których mowa w art. 32 RODO.</w:t>
      </w:r>
    </w:p>
    <w:p w14:paraId="13326460"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Podmiot przetwarzający poinformuje Podmiot powierzający o zastosowanych środkach technicznych i organizacyjnych zapewniających adekwatny stopień bezpieczeństwa odpowiadający ryzyku związanym z przetwarzaniem danych osobowych zgodnie z art. 32 RODO, pisemnie w terminie 3 dni od zawarcia niniejszej umowy powierzenia. </w:t>
      </w:r>
    </w:p>
    <w:p w14:paraId="0F4171FF"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zobowiązuje się dołożyć należytej staranności przy przetwarzaniu udostępnionych danych osobowych.</w:t>
      </w:r>
    </w:p>
    <w:p w14:paraId="5CBF032D"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zapewnia, że osoby, które będą zaangażowane w czynności przetwarzania danych osobowych niezbędne do realizacji Umowy projektowej, w ramach jego organizacji zobowiązują się do:</w:t>
      </w:r>
    </w:p>
    <w:p w14:paraId="26E9B063" w14:textId="77777777" w:rsidR="00E539FB" w:rsidRPr="00E539FB" w:rsidRDefault="00E539FB" w:rsidP="003749A4">
      <w:pPr>
        <w:numPr>
          <w:ilvl w:val="1"/>
          <w:numId w:val="13"/>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pracowania jedynie z dokumentami niezbędnymi do wykonania obowiązków wynikających z Umowy projektowej;</w:t>
      </w:r>
    </w:p>
    <w:p w14:paraId="6E20940A" w14:textId="77777777" w:rsidR="00E539FB" w:rsidRPr="00E539FB" w:rsidRDefault="00E539FB" w:rsidP="003749A4">
      <w:pPr>
        <w:numPr>
          <w:ilvl w:val="1"/>
          <w:numId w:val="13"/>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przechowywania dokumentów w czasie nie dłuższym niż czas niezbędny do zrealizowania zadań, do których wykonania dokumenty są przeznaczone, zgodnie z przepisami prawa powszechnie obowiązującego oraz Umową projektową;</w:t>
      </w:r>
    </w:p>
    <w:p w14:paraId="72DC27CF" w14:textId="77777777" w:rsidR="00E539FB" w:rsidRPr="00E539FB" w:rsidRDefault="00E539FB" w:rsidP="003749A4">
      <w:pPr>
        <w:numPr>
          <w:ilvl w:val="1"/>
          <w:numId w:val="13"/>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nietworzenia kopii dokumentów innych niż niezbędne do realizacji Umowy projektowej;</w:t>
      </w:r>
    </w:p>
    <w:p w14:paraId="02F02ADC" w14:textId="77777777" w:rsidR="00E539FB" w:rsidRPr="00E539FB" w:rsidRDefault="00E539FB" w:rsidP="003749A4">
      <w:pPr>
        <w:numPr>
          <w:ilvl w:val="1"/>
          <w:numId w:val="13"/>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zachowania w tajemnicy, o której mowa w art. 28 ust. 3 lit. b RODO powierzonych do przetwarzania danych osobowych oraz informacji o stosowanych sposobach ich zabezpieczenia, także po ustaniu stosunku prawnego łączącego osobę upoważnioną do przetwarzania danych osobowych z Podmiotem przetwarzającym;</w:t>
      </w:r>
    </w:p>
    <w:p w14:paraId="52A8FABC" w14:textId="77777777" w:rsidR="00E539FB" w:rsidRPr="00E539FB" w:rsidRDefault="00E539FB" w:rsidP="003749A4">
      <w:pPr>
        <w:numPr>
          <w:ilvl w:val="1"/>
          <w:numId w:val="13"/>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zabezpieczenia dokumentów przed dostępem osób nieupoważnionych do przetwarzania danych osobowych, przetwarzaniem z naruszeniem Ustawy o ochronie osobowych oraz RODO, nieautoryzowaną zmianą, utratą, uszkodzeniem lub zniszczeniem;</w:t>
      </w:r>
    </w:p>
    <w:p w14:paraId="37A7DCB6" w14:textId="77777777" w:rsidR="00E539FB" w:rsidRPr="00E539FB" w:rsidRDefault="00E539FB" w:rsidP="003749A4">
      <w:pPr>
        <w:numPr>
          <w:ilvl w:val="1"/>
          <w:numId w:val="13"/>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nieprzemieszczania dokumentów lub ich kopii poza miejsce przetwarzania.</w:t>
      </w:r>
    </w:p>
    <w:p w14:paraId="3DCAF780"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uwzględniając charakter przetwarzania danych osobowych oraz dostępne mu informacje, ma obowiązek współdziałania z Podmiotem przetwarzającym oraz Administratorem danych w wywiązaniu się z obowiązków określonych w art. 32–36 RODO.</w:t>
      </w:r>
    </w:p>
    <w:p w14:paraId="2E85CAFC"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5DC8E516"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Podmiot przetwarzający zapewni w okresie obowiązywania niniejszej umowy pełną ochronę danych osobowych oraz zgodność ze wszelkimi obecnymi oraz przyszłymi przepisami prawa dotyczącymi ochrony danych osobowych i prywatności. </w:t>
      </w:r>
    </w:p>
    <w:p w14:paraId="7F095807" w14:textId="77777777" w:rsidR="00E539FB" w:rsidRPr="00E539FB" w:rsidRDefault="00E539FB" w:rsidP="003749A4">
      <w:pPr>
        <w:numPr>
          <w:ilvl w:val="1"/>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zobowiązuje się do:</w:t>
      </w:r>
    </w:p>
    <w:p w14:paraId="2482F8FC" w14:textId="77777777" w:rsidR="00E539FB" w:rsidRPr="00E539FB" w:rsidRDefault="00E539FB" w:rsidP="003749A4">
      <w:pPr>
        <w:numPr>
          <w:ilvl w:val="0"/>
          <w:numId w:val="18"/>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ograniczenia dostępu do przetwarzania danych osobowych, wyłącznie pracownikom posiadającym upoważnienie do przetwarzania danych osobowych;</w:t>
      </w:r>
    </w:p>
    <w:p w14:paraId="4F969983" w14:textId="77777777" w:rsidR="00E539FB" w:rsidRPr="00E539FB" w:rsidRDefault="00E539FB" w:rsidP="003749A4">
      <w:pPr>
        <w:numPr>
          <w:ilvl w:val="0"/>
          <w:numId w:val="18"/>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zachowania w tajemnicy wszystkich danych osobowych powierzonych mu w trakcie obowiązywania niniejszej Umowy lub dokumentów uzyskanych w związku z wykonywaniem czynności objętych Umową projektową, a także zachowania w tajemnicy informacji o stosowanych sposobach zabezpieczenia danych osobowych, również po rozwiązaniu powyższych umów;</w:t>
      </w:r>
    </w:p>
    <w:p w14:paraId="5F8C18BF" w14:textId="77777777" w:rsidR="00E539FB" w:rsidRPr="00E539FB" w:rsidRDefault="00E539FB" w:rsidP="003749A4">
      <w:pPr>
        <w:numPr>
          <w:ilvl w:val="0"/>
          <w:numId w:val="18"/>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zabezpieczenia korespondencji i wszelkich dokumentów przed dostępem osób nieupoważnionych do przetwarzania powierzonych do przetwarzania danych osobowych, a w szczególności przed kradzieżą, uszkodzeniem i zaginięciem;</w:t>
      </w:r>
    </w:p>
    <w:p w14:paraId="1C9E2F48" w14:textId="77777777" w:rsidR="00E539FB" w:rsidRPr="00E539FB" w:rsidRDefault="00E539FB" w:rsidP="003749A4">
      <w:pPr>
        <w:numPr>
          <w:ilvl w:val="0"/>
          <w:numId w:val="18"/>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lastRenderedPageBreak/>
        <w:t>niewykorzystywania zebranych na podstawie niniejszej umowy danych osobowych dla celów innych niż określone w niniejszej umowie (z wyjątkiem sytuacji, w których jest administratorem tych samych danych osobowych).</w:t>
      </w:r>
    </w:p>
    <w:p w14:paraId="7B88931A" w14:textId="77777777" w:rsidR="00E539FB" w:rsidRPr="00E539FB" w:rsidRDefault="00E539FB" w:rsidP="003749A4">
      <w:pPr>
        <w:spacing w:before="120" w:after="120" w:line="259" w:lineRule="auto"/>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§3 Dalsze powierzenie danych</w:t>
      </w:r>
    </w:p>
    <w:p w14:paraId="41804442" w14:textId="77777777" w:rsidR="00E539FB" w:rsidRPr="00E539FB" w:rsidRDefault="00E539FB" w:rsidP="003749A4">
      <w:pPr>
        <w:numPr>
          <w:ilvl w:val="0"/>
          <w:numId w:val="17"/>
        </w:numPr>
        <w:spacing w:after="60" w:line="259"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Podmiot przetwarzający </w:t>
      </w:r>
      <w:r w:rsidRPr="00E539FB">
        <w:rPr>
          <w:rFonts w:ascii="Arial" w:eastAsia="Aptos" w:hAnsi="Arial" w:cs="Arial"/>
          <w:kern w:val="2"/>
          <w:sz w:val="22"/>
          <w:szCs w:val="22"/>
          <w:highlight w:val="lightGray"/>
          <w14:ligatures w14:val="standardContextual"/>
        </w:rPr>
        <w:t xml:space="preserve">[może/ nie może </w:t>
      </w:r>
      <w:r w:rsidRPr="00E539FB">
        <w:rPr>
          <w:rFonts w:ascii="Arial" w:eastAsia="Aptos" w:hAnsi="Arial" w:cs="Arial"/>
          <w:i/>
          <w:iCs/>
          <w:kern w:val="2"/>
          <w:sz w:val="22"/>
          <w:szCs w:val="22"/>
          <w:highlight w:val="lightGray"/>
          <w14:ligatures w14:val="standardContextual"/>
        </w:rPr>
        <w:t>– wybrać właściwe</w:t>
      </w:r>
      <w:r w:rsidRPr="00E539FB">
        <w:rPr>
          <w:rFonts w:ascii="Arial" w:eastAsia="Aptos" w:hAnsi="Arial" w:cs="Arial"/>
          <w:kern w:val="2"/>
          <w:sz w:val="22"/>
          <w:szCs w:val="22"/>
          <w:highlight w:val="lightGray"/>
          <w14:ligatures w14:val="standardContextual"/>
        </w:rPr>
        <w:t>]</w:t>
      </w:r>
      <w:r w:rsidRPr="00E539FB">
        <w:rPr>
          <w:rFonts w:ascii="Arial" w:eastAsia="Aptos" w:hAnsi="Arial" w:cs="Arial"/>
          <w:kern w:val="2"/>
          <w:sz w:val="22"/>
          <w:szCs w:val="22"/>
          <w14:ligatures w14:val="standardContextual"/>
        </w:rPr>
        <w:t xml:space="preserve"> korzystać z usług dalszych podmiotów przetwarzających </w:t>
      </w:r>
      <w:r w:rsidRPr="00E539FB">
        <w:rPr>
          <w:rFonts w:ascii="Arial" w:eastAsia="Aptos" w:hAnsi="Arial" w:cs="Arial"/>
          <w:kern w:val="2"/>
          <w:sz w:val="22"/>
          <w:szCs w:val="22"/>
          <w:highlight w:val="lightGray"/>
          <w14:ligatures w14:val="standardContextual"/>
        </w:rPr>
        <w:t xml:space="preserve">[wyłącznie za uprzednią pisemną zgodą Administratora – </w:t>
      </w:r>
      <w:r w:rsidRPr="00E539FB">
        <w:rPr>
          <w:rFonts w:ascii="Arial" w:eastAsia="Aptos" w:hAnsi="Arial" w:cs="Arial"/>
          <w:i/>
          <w:iCs/>
          <w:kern w:val="2"/>
          <w:sz w:val="22"/>
          <w:szCs w:val="22"/>
          <w:highlight w:val="lightGray"/>
          <w14:ligatures w14:val="standardContextual"/>
        </w:rPr>
        <w:t>pozostawić w przypadku pozwolenia</w:t>
      </w:r>
      <w:r w:rsidRPr="00E539FB">
        <w:rPr>
          <w:rFonts w:ascii="Arial" w:eastAsia="Aptos" w:hAnsi="Arial" w:cs="Arial"/>
          <w:kern w:val="2"/>
          <w:sz w:val="22"/>
          <w:szCs w:val="22"/>
          <w:highlight w:val="lightGray"/>
          <w14:ligatures w14:val="standardContextual"/>
        </w:rPr>
        <w:t>]</w:t>
      </w:r>
      <w:r w:rsidRPr="00E539FB">
        <w:rPr>
          <w:rFonts w:ascii="Arial" w:eastAsia="Aptos" w:hAnsi="Arial" w:cs="Arial"/>
          <w:kern w:val="2"/>
          <w:sz w:val="22"/>
          <w:szCs w:val="22"/>
          <w14:ligatures w14:val="standardContextual"/>
        </w:rPr>
        <w:t>.</w:t>
      </w:r>
    </w:p>
    <w:p w14:paraId="70C75C89" w14:textId="77777777" w:rsidR="00E539FB" w:rsidRPr="00E539FB" w:rsidRDefault="00E539FB" w:rsidP="003749A4">
      <w:pPr>
        <w:numPr>
          <w:ilvl w:val="0"/>
          <w:numId w:val="17"/>
        </w:numPr>
        <w:spacing w:after="60" w:line="259" w:lineRule="auto"/>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ponosi pełną odpowiedzialność za działania i zaniechania dalszych podmiotów przetwarzających.</w:t>
      </w:r>
    </w:p>
    <w:p w14:paraId="2B35D554"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§4 Postępowanie w przypadku naruszeń</w:t>
      </w:r>
    </w:p>
    <w:p w14:paraId="4B45BE2C" w14:textId="77777777" w:rsidR="00E539FB" w:rsidRPr="00E539FB" w:rsidRDefault="00E539FB" w:rsidP="003749A4">
      <w:pPr>
        <w:numPr>
          <w:ilvl w:val="0"/>
          <w:numId w:val="14"/>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Podmiot przetwarzający niezwłocznie poinformuje Podmiot powierzający o: </w:t>
      </w:r>
    </w:p>
    <w:p w14:paraId="4D9D82D6" w14:textId="77777777" w:rsidR="00E539FB" w:rsidRPr="00E539FB" w:rsidRDefault="00E539FB" w:rsidP="003749A4">
      <w:pPr>
        <w:numPr>
          <w:ilvl w:val="0"/>
          <w:numId w:val="15"/>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wszelkich przypadkach podejrzenia naruszenia obowiązków dotyczących ochrony powierzonych do przetwarzania danych osobowych, naruszenia tajemnicy tych danych osobowych lub ich niewłaściwego wykorzystania; </w:t>
      </w:r>
    </w:p>
    <w:p w14:paraId="2EB13851" w14:textId="77777777" w:rsidR="00E539FB" w:rsidRPr="00E539FB" w:rsidRDefault="00E539FB" w:rsidP="003749A4">
      <w:pPr>
        <w:numPr>
          <w:ilvl w:val="0"/>
          <w:numId w:val="15"/>
        </w:numPr>
        <w:spacing w:after="60" w:line="259" w:lineRule="auto"/>
        <w:ind w:left="113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wszelkich czynnościach z własnym udziałem w sprawach dotyczących ochrony danych osobowych prowadzonych w szczególności przez organ nadzorczy, Policję lub sąd. </w:t>
      </w:r>
    </w:p>
    <w:p w14:paraId="5FCA3678" w14:textId="77777777" w:rsidR="00E539FB" w:rsidRPr="00E539FB" w:rsidRDefault="00E539FB" w:rsidP="003749A4">
      <w:pPr>
        <w:numPr>
          <w:ilvl w:val="0"/>
          <w:numId w:val="14"/>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 przypadku stwierdzenia naruszenia ochrony danych osobowych, w szczególności o którym mowa w art. 4 pkt 12 RODO, Podmiot przetwarzający zobowiązuje się do bezzwłocznego poinformowania Podmiotu powierzającego oraz Administratora danych, w formie pisemnej oraz dodatkowo na adresy mailowe </w:t>
      </w:r>
      <w:r w:rsidRPr="00E539FB">
        <w:rPr>
          <w:rFonts w:ascii="Arial" w:eastAsia="Aptos" w:hAnsi="Arial" w:cs="Arial"/>
          <w:kern w:val="2"/>
          <w:sz w:val="22"/>
          <w:szCs w:val="22"/>
          <w:highlight w:val="lightGray"/>
          <w14:ligatures w14:val="standardContextual"/>
        </w:rPr>
        <w:t>[wstaw adres mailowy]</w:t>
      </w:r>
      <w:r w:rsidRPr="00E539FB">
        <w:rPr>
          <w:rFonts w:ascii="Arial" w:eastAsia="Aptos" w:hAnsi="Arial" w:cs="Arial"/>
          <w:kern w:val="2"/>
          <w:sz w:val="22"/>
          <w:szCs w:val="22"/>
          <w14:ligatures w14:val="standardContextual"/>
        </w:rPr>
        <w:t xml:space="preserve"> oraz bezpieczenstwo@cppc.gov.pl , o tym fakcie w okresie do 12 godzin, wskazując informacje umożliwiające określenie czy naruszenie skutkuje wysokim ryzykiem naruszenia praw lub wolności osób fizycznych okoliczności i zakres naruszenia. Jeżeli wszystkich informacji, o których mowa w art. 33 ust. 3 RODO, nie da się udzielić w tym samym czasie, Podmiot przetwarzający może je udzielać sukcesywnie bez zbędnej zwłoki. </w:t>
      </w:r>
    </w:p>
    <w:p w14:paraId="6B987887" w14:textId="77777777" w:rsidR="00E539FB" w:rsidRPr="00E539FB" w:rsidRDefault="00E539FB" w:rsidP="003749A4">
      <w:pPr>
        <w:numPr>
          <w:ilvl w:val="0"/>
          <w:numId w:val="14"/>
        </w:numPr>
        <w:spacing w:after="60" w:line="259" w:lineRule="auto"/>
        <w:ind w:left="709"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W przypadku wystąpienia naruszenia ochrony danych osobowych, mogącego powodować w ocenie Administratora danych wysokie ryzyko naruszenia praw lub wolności osób fizycznych, Podmiot przetwarzający zgodnie z zaleceniami Administratora danych, bez zbędnej zwłoki, zawiadomi osoby, których naruszenie dotyczy. </w:t>
      </w:r>
    </w:p>
    <w:p w14:paraId="5354B233"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§5 Kontrola</w:t>
      </w:r>
    </w:p>
    <w:p w14:paraId="734542BD" w14:textId="77777777" w:rsidR="00E539FB" w:rsidRPr="00E539FB" w:rsidRDefault="00E539FB" w:rsidP="003749A4">
      <w:pPr>
        <w:numPr>
          <w:ilvl w:val="2"/>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Administrator danych oraz Podmiot powierzający mają prawo do kontroli przestrzegania przez Podmiot przetwarzający zasad przetwarzania danych osobowych określonych w niniejszej umowie oraz w przepisach prawa.</w:t>
      </w:r>
    </w:p>
    <w:p w14:paraId="431E424C" w14:textId="77777777" w:rsidR="00E539FB" w:rsidRPr="00E539FB" w:rsidRDefault="00E539FB" w:rsidP="003749A4">
      <w:pPr>
        <w:numPr>
          <w:ilvl w:val="2"/>
          <w:numId w:val="12"/>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zobowiązuje się umożliwić Administratorowi danych, Podmiotowi powierzającemu lub podmiotom przez nich upoważnionym, przeprowadzenie kontroli, audytów i inspekcji.</w:t>
      </w:r>
    </w:p>
    <w:p w14:paraId="7AE23E57" w14:textId="77777777" w:rsidR="00E539FB" w:rsidRPr="00E539FB" w:rsidRDefault="00E539FB" w:rsidP="003749A4">
      <w:pPr>
        <w:numPr>
          <w:ilvl w:val="2"/>
          <w:numId w:val="12"/>
        </w:numPr>
        <w:spacing w:after="60" w:line="259" w:lineRule="auto"/>
        <w:ind w:left="709" w:hanging="357"/>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Podmiot przetwarzający zobowiązuje się do zastosowania się do zaleceń dotyczących poprawy jakości zabezpieczenia danych osobowych oraz sposobu ich przetwarzania, sporządzonych w wyniku kontroli przeprowadzonych przez Administratora danych, Podmiot powierzający lub przez podmioty przez niego upoważnione albo przez inne instytucje upoważnione do kontroli na podstawie odrębnych przepisów.</w:t>
      </w:r>
    </w:p>
    <w:p w14:paraId="547E7C8D"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§6 Zakończenie przetwarzania danych</w:t>
      </w:r>
    </w:p>
    <w:p w14:paraId="137D0B43" w14:textId="77777777" w:rsidR="00E539FB" w:rsidRPr="00E539FB" w:rsidRDefault="00E539FB" w:rsidP="003749A4">
      <w:pPr>
        <w:numPr>
          <w:ilvl w:val="0"/>
          <w:numId w:val="19"/>
        </w:numPr>
        <w:spacing w:after="60" w:line="259" w:lineRule="auto"/>
        <w:ind w:left="709"/>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Po zakończeniu świadczenia usług związanych z przetwarzaniem danych osobowych Podmiot przetwarzający: </w:t>
      </w:r>
    </w:p>
    <w:p w14:paraId="3F25BB3E" w14:textId="77777777" w:rsidR="00E539FB" w:rsidRPr="00E539FB" w:rsidRDefault="00E539FB" w:rsidP="003749A4">
      <w:pPr>
        <w:numPr>
          <w:ilvl w:val="1"/>
          <w:numId w:val="17"/>
        </w:numPr>
        <w:spacing w:after="60" w:line="259" w:lineRule="auto"/>
        <w:ind w:left="1134" w:hanging="283"/>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lastRenderedPageBreak/>
        <w:t>usunie powierzone do przetwarzania dane osobowe z elektronicznych nośników informacji wielokrotnego zapisu w sposób trwały i nieodwracalny oraz zniszczy nośniki papierowe i elektroniczne nośniki informacji jednokrotnego zapisu, na których utrwalone zostały powierzone do przetwarzania dane osobowe, w terminie do 15 dni kalendarzowych po zakończeniu realizacji Umowy projektowej, chyba że prawo Unii lub prawo polskie nakazują dalsze przechowywanie danych osobowych;</w:t>
      </w:r>
    </w:p>
    <w:p w14:paraId="258D1251" w14:textId="77777777" w:rsidR="00E539FB" w:rsidRPr="00E539FB" w:rsidRDefault="00E539FB" w:rsidP="003749A4">
      <w:pPr>
        <w:numPr>
          <w:ilvl w:val="1"/>
          <w:numId w:val="17"/>
        </w:numPr>
        <w:spacing w:after="60" w:line="259" w:lineRule="auto"/>
        <w:ind w:left="1135" w:hanging="284"/>
        <w:jc w:val="both"/>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 xml:space="preserve">niezwłocznie przekaże do Podmiotu powierzającego pisemne oświadczenie, w którym potwierdzi, że Podmiot przetwarzający nie posiada żadnych danych osobowych, których przetwarzanie zostało mu powierzone niniejszą umową. </w:t>
      </w:r>
    </w:p>
    <w:p w14:paraId="30046A45" w14:textId="77777777" w:rsidR="00E539FB" w:rsidRPr="00E539FB" w:rsidRDefault="00E539FB" w:rsidP="003749A4">
      <w:pPr>
        <w:spacing w:before="120" w:after="120" w:line="259" w:lineRule="auto"/>
        <w:ind w:left="68"/>
        <w:jc w:val="center"/>
        <w:rPr>
          <w:rFonts w:ascii="Arial" w:eastAsia="Aptos" w:hAnsi="Arial" w:cs="Arial"/>
          <w:b/>
          <w:bCs/>
          <w:kern w:val="2"/>
          <w:sz w:val="22"/>
          <w:szCs w:val="22"/>
          <w14:ligatures w14:val="standardContextual"/>
        </w:rPr>
      </w:pPr>
      <w:r w:rsidRPr="00E539FB">
        <w:rPr>
          <w:rFonts w:ascii="Arial" w:eastAsia="Aptos" w:hAnsi="Arial" w:cs="Arial"/>
          <w:b/>
          <w:bCs/>
          <w:kern w:val="2"/>
          <w:sz w:val="22"/>
          <w:szCs w:val="22"/>
          <w14:ligatures w14:val="standardContextual"/>
        </w:rPr>
        <w:t>§7 Postanowienia końcowe</w:t>
      </w:r>
    </w:p>
    <w:p w14:paraId="346D9F6D" w14:textId="77777777" w:rsidR="00E539FB" w:rsidRPr="00E539FB" w:rsidRDefault="00E539FB" w:rsidP="003749A4">
      <w:pPr>
        <w:numPr>
          <w:ilvl w:val="0"/>
          <w:numId w:val="16"/>
        </w:numPr>
        <w:spacing w:after="60" w:line="259" w:lineRule="auto"/>
        <w:ind w:left="714" w:hanging="357"/>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W sprawach nieuregulowanych niniejszą umową zastosowanie mają przepisy RODO oraz przepisy prawa polskiego.</w:t>
      </w:r>
    </w:p>
    <w:p w14:paraId="6C89E193" w14:textId="77777777" w:rsidR="00E539FB" w:rsidRPr="00E539FB" w:rsidRDefault="00E539FB" w:rsidP="003749A4">
      <w:pPr>
        <w:numPr>
          <w:ilvl w:val="0"/>
          <w:numId w:val="16"/>
        </w:numPr>
        <w:spacing w:after="60" w:line="259" w:lineRule="auto"/>
        <w:ind w:left="714" w:hanging="357"/>
        <w:rPr>
          <w:rFonts w:ascii="Arial" w:eastAsia="Aptos" w:hAnsi="Arial" w:cs="Arial"/>
          <w:kern w:val="2"/>
          <w:sz w:val="22"/>
          <w:szCs w:val="22"/>
          <w14:ligatures w14:val="standardContextual"/>
        </w:rPr>
      </w:pPr>
      <w:r w:rsidRPr="00E539FB">
        <w:rPr>
          <w:rFonts w:ascii="Arial" w:eastAsia="Aptos" w:hAnsi="Arial" w:cs="Arial"/>
          <w:kern w:val="2"/>
          <w:sz w:val="22"/>
          <w:szCs w:val="22"/>
          <w14:ligatures w14:val="standardContextual"/>
        </w:rPr>
        <w:t>Wszelkie zmiany umowy wymagają formy pisemnej pod rygorem nieważności.</w:t>
      </w:r>
    </w:p>
    <w:p w14:paraId="009FC176" w14:textId="77777777" w:rsidR="00E539FB" w:rsidRPr="00E539FB" w:rsidRDefault="00E539FB" w:rsidP="003749A4">
      <w:pPr>
        <w:numPr>
          <w:ilvl w:val="0"/>
          <w:numId w:val="16"/>
        </w:numPr>
        <w:spacing w:after="60" w:line="259" w:lineRule="auto"/>
        <w:ind w:left="714" w:hanging="357"/>
        <w:jc w:val="both"/>
        <w:rPr>
          <w:rFonts w:ascii="Arial" w:eastAsia="Aptos" w:hAnsi="Arial" w:cs="Arial"/>
          <w:kern w:val="2"/>
          <w:sz w:val="22"/>
          <w:szCs w:val="22"/>
          <w:highlight w:val="lightGray"/>
          <w14:ligatures w14:val="standardContextual"/>
        </w:rPr>
      </w:pPr>
      <w:r w:rsidRPr="00E539FB">
        <w:rPr>
          <w:rFonts w:ascii="Arial" w:eastAsia="Aptos" w:hAnsi="Arial" w:cs="Arial"/>
          <w:kern w:val="2"/>
          <w:sz w:val="22"/>
          <w:szCs w:val="22"/>
          <w:highlight w:val="lightGray"/>
          <w14:ligatures w14:val="standardContextual"/>
        </w:rPr>
        <w:t xml:space="preserve">[Umowę sporządza się w dwóch jednobrzmiących egzemplarzach w wersji pisemnej, po jednym dla każdej ze Stron. / Umowę sporządza się w formie elektronicznej z wykorzystaniem kwalifikowanych podpisów elektronicznych, zgodnie z art. 78¹ ustawy z dnia 23 kwietnia 1964 r. Kodeks cywilny – </w:t>
      </w:r>
      <w:r w:rsidRPr="00E539FB">
        <w:rPr>
          <w:rFonts w:ascii="Arial" w:eastAsia="Aptos" w:hAnsi="Arial" w:cs="Arial"/>
          <w:i/>
          <w:iCs/>
          <w:kern w:val="2"/>
          <w:sz w:val="22"/>
          <w:szCs w:val="22"/>
          <w:highlight w:val="lightGray"/>
          <w14:ligatures w14:val="standardContextual"/>
        </w:rPr>
        <w:t>wybrać właściwe</w:t>
      </w:r>
      <w:r w:rsidRPr="00E539FB">
        <w:rPr>
          <w:rFonts w:ascii="Arial" w:eastAsia="Aptos" w:hAnsi="Arial" w:cs="Arial"/>
          <w:kern w:val="2"/>
          <w:sz w:val="22"/>
          <w:szCs w:val="22"/>
          <w:highlight w:val="lightGray"/>
          <w14:ligatures w14:val="standardContextual"/>
        </w:rPr>
        <w:t xml:space="preserve">. </w:t>
      </w:r>
    </w:p>
    <w:p w14:paraId="57375426" w14:textId="06A6CDBA" w:rsidR="00FF125F" w:rsidRPr="003749A4" w:rsidRDefault="00E539FB" w:rsidP="003749A4">
      <w:pPr>
        <w:numPr>
          <w:ilvl w:val="0"/>
          <w:numId w:val="16"/>
        </w:numPr>
        <w:spacing w:after="60" w:line="259" w:lineRule="auto"/>
        <w:ind w:left="714" w:hanging="357"/>
        <w:jc w:val="both"/>
        <w:rPr>
          <w:rFonts w:ascii="Arial" w:eastAsia="Aptos" w:hAnsi="Arial" w:cs="Arial"/>
          <w:kern w:val="2"/>
          <w:sz w:val="22"/>
          <w:szCs w:val="22"/>
          <w:highlight w:val="lightGray"/>
          <w14:ligatures w14:val="standardContextual"/>
        </w:rPr>
      </w:pPr>
      <w:r w:rsidRPr="00E539FB">
        <w:rPr>
          <w:rFonts w:ascii="Arial" w:eastAsia="Aptos" w:hAnsi="Arial" w:cs="Arial"/>
          <w:kern w:val="2"/>
          <w:sz w:val="22"/>
          <w:szCs w:val="22"/>
          <w:highlight w:val="lightGray"/>
          <w14:ligatures w14:val="standardContextual"/>
        </w:rPr>
        <w:t xml:space="preserve">[Umowa zostaje zawarta z dniem jej podpisania przez obie Strony. – </w:t>
      </w:r>
      <w:proofErr w:type="gramStart"/>
      <w:r w:rsidRPr="00E539FB">
        <w:rPr>
          <w:rFonts w:ascii="Arial" w:eastAsia="Aptos" w:hAnsi="Arial" w:cs="Arial"/>
          <w:i/>
          <w:iCs/>
          <w:kern w:val="2"/>
          <w:sz w:val="22"/>
          <w:szCs w:val="22"/>
          <w:highlight w:val="lightGray"/>
          <w14:ligatures w14:val="standardContextual"/>
        </w:rPr>
        <w:t>wybrać</w:t>
      </w:r>
      <w:proofErr w:type="gramEnd"/>
      <w:r w:rsidRPr="00E539FB">
        <w:rPr>
          <w:rFonts w:ascii="Arial" w:eastAsia="Aptos" w:hAnsi="Arial" w:cs="Arial"/>
          <w:i/>
          <w:iCs/>
          <w:kern w:val="2"/>
          <w:sz w:val="22"/>
          <w:szCs w:val="22"/>
          <w:highlight w:val="lightGray"/>
          <w14:ligatures w14:val="standardContextual"/>
        </w:rPr>
        <w:t xml:space="preserve"> jeśli elektronicznie</w:t>
      </w:r>
      <w:r w:rsidRPr="00E539FB">
        <w:rPr>
          <w:rFonts w:ascii="Arial" w:eastAsia="Aptos" w:hAnsi="Arial" w:cs="Arial"/>
          <w:kern w:val="2"/>
          <w:sz w:val="22"/>
          <w:szCs w:val="22"/>
          <w:highlight w:val="lightGray"/>
          <w14:ligatures w14:val="standardContextual"/>
        </w:rPr>
        <w:t>].</w:t>
      </w:r>
    </w:p>
    <w:sectPr w:rsidR="00FF125F" w:rsidRPr="003749A4" w:rsidSect="00613644">
      <w:headerReference w:type="default" r:id="rId14"/>
      <w:footerReference w:type="default" r:id="rId15"/>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66523" w14:textId="77777777" w:rsidR="00F81A3E" w:rsidRDefault="00F81A3E" w:rsidP="0083171E">
      <w:pPr>
        <w:spacing w:after="0" w:line="240" w:lineRule="auto"/>
      </w:pPr>
      <w:r>
        <w:separator/>
      </w:r>
    </w:p>
  </w:endnote>
  <w:endnote w:type="continuationSeparator" w:id="0">
    <w:p w14:paraId="45A73954" w14:textId="77777777" w:rsidR="00F81A3E" w:rsidRDefault="00F81A3E" w:rsidP="0083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10BB" w14:textId="77777777" w:rsidR="00E539FB" w:rsidRDefault="00E539FB" w:rsidP="0042017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194C6DA" w14:textId="77777777" w:rsidR="00E539FB" w:rsidRDefault="00E539F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23A9" w14:textId="77777777" w:rsidR="00E539FB" w:rsidRPr="00142CAE" w:rsidRDefault="00E539FB" w:rsidP="00420170">
    <w:pPr>
      <w:pStyle w:val="Stopka"/>
      <w:tabs>
        <w:tab w:val="right" w:pos="9720"/>
      </w:tabs>
      <w:jc w:val="center"/>
      <w:rPr>
        <w:rFonts w:ascii="Aptos" w:hAnsi="Aptos" w:cs="Aptos"/>
        <w:color w:val="646464"/>
        <w:sz w:val="10"/>
        <w:szCs w:val="10"/>
      </w:rPr>
    </w:pPr>
    <w:r w:rsidRPr="00142CAE">
      <w:rPr>
        <w:rFonts w:ascii="Aptos" w:hAnsi="Aptos" w:cs="Aptos"/>
        <w:noProof/>
        <w:color w:val="474747"/>
        <w:sz w:val="10"/>
        <w:szCs w:val="10"/>
        <w:lang w:eastAsia="pl-PL"/>
      </w:rPr>
      <w:drawing>
        <wp:inline distT="0" distB="0" distL="0" distR="0" wp14:anchorId="52B396FF" wp14:editId="4EB4967E">
          <wp:extent cx="4434840" cy="335280"/>
          <wp:effectExtent l="0" t="0" r="0" b="7620"/>
          <wp:docPr id="15008199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A71F" w14:textId="77777777" w:rsidR="00E539FB" w:rsidRPr="00142CAE" w:rsidRDefault="00E539FB" w:rsidP="00420170">
    <w:pPr>
      <w:pStyle w:val="Stopka"/>
      <w:tabs>
        <w:tab w:val="right" w:pos="9720"/>
      </w:tabs>
      <w:jc w:val="center"/>
      <w:rPr>
        <w:rFonts w:ascii="Aptos" w:hAnsi="Aptos" w:cs="Aptos"/>
        <w:color w:val="646464"/>
        <w:sz w:val="10"/>
        <w:szCs w:val="10"/>
      </w:rPr>
    </w:pPr>
    <w:r w:rsidRPr="00142CAE">
      <w:rPr>
        <w:rFonts w:ascii="Aptos" w:hAnsi="Aptos" w:cs="Aptos"/>
        <w:noProof/>
        <w:color w:val="474747"/>
        <w:sz w:val="10"/>
        <w:szCs w:val="10"/>
        <w:lang w:eastAsia="pl-PL"/>
      </w:rPr>
      <w:drawing>
        <wp:inline distT="0" distB="0" distL="0" distR="0" wp14:anchorId="1EAA1642" wp14:editId="7E24A6C2">
          <wp:extent cx="4434840" cy="335280"/>
          <wp:effectExtent l="0" t="0" r="0" b="7620"/>
          <wp:docPr id="26857957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A0AF" w14:textId="224C218B" w:rsidR="00D84E7E" w:rsidRDefault="00D84E7E" w:rsidP="00D84E7E">
    <w:pPr>
      <w:pStyle w:val="Stopka"/>
      <w:jc w:val="center"/>
    </w:pPr>
    <w:r w:rsidRPr="00142CAE">
      <w:rPr>
        <w:rFonts w:ascii="Aptos" w:hAnsi="Aptos" w:cs="Aptos"/>
        <w:noProof/>
        <w:color w:val="474747"/>
        <w:sz w:val="10"/>
        <w:szCs w:val="10"/>
        <w:lang w:eastAsia="pl-PL"/>
      </w:rPr>
      <w:drawing>
        <wp:inline distT="0" distB="0" distL="0" distR="0" wp14:anchorId="0605D43C" wp14:editId="28ABC7DB">
          <wp:extent cx="4434840" cy="335280"/>
          <wp:effectExtent l="0" t="0" r="0" b="7620"/>
          <wp:docPr id="6192122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3016" b="2222"/>
                  <a:stretch>
                    <a:fillRect/>
                  </a:stretch>
                </pic:blipFill>
                <pic:spPr bwMode="auto">
                  <a:xfrm>
                    <a:off x="0" y="0"/>
                    <a:ext cx="4434840" cy="3352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624D" w14:textId="77777777" w:rsidR="00F81A3E" w:rsidRDefault="00F81A3E" w:rsidP="0083171E">
      <w:pPr>
        <w:spacing w:after="0" w:line="240" w:lineRule="auto"/>
      </w:pPr>
      <w:r>
        <w:separator/>
      </w:r>
    </w:p>
  </w:footnote>
  <w:footnote w:type="continuationSeparator" w:id="0">
    <w:p w14:paraId="1A17296E" w14:textId="77777777" w:rsidR="00F81A3E" w:rsidRDefault="00F81A3E" w:rsidP="0083171E">
      <w:pPr>
        <w:spacing w:after="0" w:line="240" w:lineRule="auto"/>
      </w:pPr>
      <w:r>
        <w:continuationSeparator/>
      </w:r>
    </w:p>
  </w:footnote>
  <w:footnote w:id="1">
    <w:p w14:paraId="42606522" w14:textId="77777777" w:rsidR="00E539FB" w:rsidRDefault="00E539FB" w:rsidP="00E539FB">
      <w:pPr>
        <w:pStyle w:val="Tekstprzypisudolnego"/>
      </w:pPr>
      <w:r>
        <w:rPr>
          <w:rStyle w:val="Odwoanieprzypisudolnego"/>
        </w:rPr>
        <w:footnoteRef/>
      </w:r>
      <w:r>
        <w:t xml:space="preserve"> Dokumenty do pobrania na stronie: </w:t>
      </w:r>
      <w:hyperlink r:id="rId1" w:history="1">
        <w:r w:rsidRPr="00945BAF">
          <w:rPr>
            <w:rStyle w:val="Hipercze1"/>
          </w:rPr>
          <w:t>https://www.gov.pl/web/cppc/cyberbezpieczne-wodociagi</w:t>
        </w:r>
      </w:hyperlink>
      <w:r>
        <w:t>, w zakładce „Ogólne”.</w:t>
      </w:r>
    </w:p>
  </w:footnote>
  <w:footnote w:id="2">
    <w:p w14:paraId="071497F5" w14:textId="77777777" w:rsidR="00E539FB" w:rsidRDefault="00E539FB" w:rsidP="00E539FB">
      <w:pPr>
        <w:pStyle w:val="Tekstprzypisudolnego"/>
      </w:pPr>
      <w:r>
        <w:rPr>
          <w:rStyle w:val="Odwoanieprzypisudolnego"/>
        </w:rPr>
        <w:footnoteRef/>
      </w:r>
      <w:r>
        <w:t xml:space="preserve"> </w:t>
      </w:r>
      <w:r w:rsidRPr="00A32D52">
        <w:t>Wytyczne dotyczące realizacji zasad równościowych w ramach funduszy unijnych na lata 2021-2027</w:t>
      </w:r>
      <w:r>
        <w:t xml:space="preserve">, w tym standardy dostępności do pobrania na stronie: </w:t>
      </w:r>
      <w:hyperlink r:id="rId2" w:history="1">
        <w:r w:rsidRPr="00945BAF">
          <w:rPr>
            <w:rStyle w:val="Hipercze1"/>
          </w:rPr>
          <w:t>https://www.funduszeeuropejskie.gov.pl/strony/o-funduszach/dokumenty/wytyczne-dotyczace-realizacji-zasad-rownosciowych-w-ramach-funduszy-unijnych-na-lata-2021-2027-1/</w:t>
        </w:r>
      </w:hyperlink>
      <w:r>
        <w:t xml:space="preserve"> </w:t>
      </w:r>
    </w:p>
  </w:footnote>
  <w:footnote w:id="3">
    <w:p w14:paraId="3C1633DF" w14:textId="77777777" w:rsidR="00E539FB" w:rsidRDefault="00E539FB" w:rsidP="00E539FB">
      <w:pPr>
        <w:pStyle w:val="Tekstprzypisudolnego"/>
      </w:pPr>
      <w:r>
        <w:rPr>
          <w:rStyle w:val="Odwoanieprzypisudolnego"/>
        </w:rPr>
        <w:footnoteRef/>
      </w:r>
      <w:r>
        <w:t xml:space="preserve"> Klauzula sporządzona w oparciu o klauzulę informacyjną zamieszczoną na stronie internetowej CPPC pod adresem: </w:t>
      </w:r>
      <w:hyperlink r:id="rId3" w:history="1">
        <w:r w:rsidRPr="00581C45">
          <w:rPr>
            <w:rStyle w:val="Hipercze1"/>
          </w:rPr>
          <w:t>https://www.gov.pl/web/cppc/przetwarzanie-danych-osobowych</w:t>
        </w:r>
      </w:hyperlink>
      <w:r>
        <w:t>, w zakładce “Beneficjenci, Partnerzy, Osoby uczestniczące i korzystające”, pod nazwą „Instrument na rzecz Odbudowy i Zwiększania Odporności (KPO) dla JW jako OOW”.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CFBF" w14:textId="77777777" w:rsidR="00E539FB" w:rsidRDefault="00E539FB">
    <w:pPr>
      <w:pStyle w:val="Nagwek"/>
    </w:pPr>
    <w:r>
      <w:rPr>
        <w:noProof/>
      </w:rPr>
      <w:drawing>
        <wp:inline distT="0" distB="0" distL="0" distR="0" wp14:anchorId="6A380F5A" wp14:editId="03B1D17B">
          <wp:extent cx="1928267" cy="557100"/>
          <wp:effectExtent l="0" t="0" r="0" b="0"/>
          <wp:docPr id="54857575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000015" name="Obraz 3"/>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4229" w14:textId="77777777" w:rsidR="00E539FB" w:rsidRDefault="00E539FB" w:rsidP="00420170">
    <w:pPr>
      <w:pStyle w:val="Nagwek"/>
      <w:tabs>
        <w:tab w:val="left" w:pos="3686"/>
      </w:tabs>
    </w:pPr>
    <w:r>
      <w:rPr>
        <w:noProof/>
      </w:rPr>
      <w:drawing>
        <wp:inline distT="0" distB="0" distL="0" distR="0" wp14:anchorId="7676D9AD" wp14:editId="4889C649">
          <wp:extent cx="1928267" cy="557100"/>
          <wp:effectExtent l="0" t="0" r="0" b="0"/>
          <wp:docPr id="412408122"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200303" name="Obraz 3" descr="Obraz zawierający Czcionka, Grafika,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1692" w14:textId="57F91572" w:rsidR="0083171E" w:rsidRDefault="0083171E">
    <w:pPr>
      <w:pStyle w:val="Nagwek"/>
    </w:pPr>
    <w:r>
      <w:rPr>
        <w:noProof/>
      </w:rPr>
      <w:drawing>
        <wp:inline distT="0" distB="0" distL="0" distR="0" wp14:anchorId="4FDB6078" wp14:editId="63442DA0">
          <wp:extent cx="1928267" cy="557100"/>
          <wp:effectExtent l="0" t="0" r="0" b="0"/>
          <wp:docPr id="165294027" name="Obraz 3" descr="Obraz zawierający Czcionka, Grafika,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75759" name="Obraz 3" descr="Obraz zawierający Czcionka, Grafika, design&#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t="1669" b="1669"/>
                  <a:stretch>
                    <a:fillRect/>
                  </a:stretch>
                </pic:blipFill>
                <pic:spPr bwMode="auto">
                  <a:xfrm>
                    <a:off x="0" y="0"/>
                    <a:ext cx="1928267" cy="557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BEE"/>
    <w:multiLevelType w:val="hybridMultilevel"/>
    <w:tmpl w:val="417E002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3E059D7"/>
    <w:multiLevelType w:val="hybridMultilevel"/>
    <w:tmpl w:val="B0BA8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A7B8F"/>
    <w:multiLevelType w:val="hybridMultilevel"/>
    <w:tmpl w:val="F1061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4C4D0D"/>
    <w:multiLevelType w:val="hybridMultilevel"/>
    <w:tmpl w:val="4886A23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231F9B"/>
    <w:multiLevelType w:val="hybridMultilevel"/>
    <w:tmpl w:val="72408E2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FCA5AED"/>
    <w:multiLevelType w:val="hybridMultilevel"/>
    <w:tmpl w:val="1D186FB4"/>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CF130F"/>
    <w:multiLevelType w:val="hybridMultilevel"/>
    <w:tmpl w:val="D98ECDF4"/>
    <w:lvl w:ilvl="0" w:tplc="A288BF18">
      <w:start w:val="1"/>
      <w:numFmt w:val="decimal"/>
      <w:lvlText w:val="%1."/>
      <w:lvlJc w:val="left"/>
      <w:pPr>
        <w:ind w:left="720" w:hanging="360"/>
      </w:pPr>
    </w:lvl>
    <w:lvl w:ilvl="1" w:tplc="8A8EE35C">
      <w:start w:val="1"/>
      <w:numFmt w:val="decimal"/>
      <w:lvlText w:val="%2."/>
      <w:lvlJc w:val="left"/>
      <w:pPr>
        <w:ind w:left="720" w:hanging="360"/>
      </w:pPr>
    </w:lvl>
    <w:lvl w:ilvl="2" w:tplc="E87EC7A2">
      <w:start w:val="1"/>
      <w:numFmt w:val="decimal"/>
      <w:lvlText w:val="%3."/>
      <w:lvlJc w:val="left"/>
      <w:pPr>
        <w:ind w:left="720" w:hanging="360"/>
      </w:pPr>
    </w:lvl>
    <w:lvl w:ilvl="3" w:tplc="37E82750">
      <w:start w:val="1"/>
      <w:numFmt w:val="decimal"/>
      <w:lvlText w:val="%4."/>
      <w:lvlJc w:val="left"/>
      <w:pPr>
        <w:ind w:left="720" w:hanging="360"/>
      </w:pPr>
    </w:lvl>
    <w:lvl w:ilvl="4" w:tplc="A9186AC2">
      <w:start w:val="1"/>
      <w:numFmt w:val="decimal"/>
      <w:lvlText w:val="%5."/>
      <w:lvlJc w:val="left"/>
      <w:pPr>
        <w:ind w:left="720" w:hanging="360"/>
      </w:pPr>
    </w:lvl>
    <w:lvl w:ilvl="5" w:tplc="1F6A9F24">
      <w:start w:val="1"/>
      <w:numFmt w:val="decimal"/>
      <w:lvlText w:val="%6."/>
      <w:lvlJc w:val="left"/>
      <w:pPr>
        <w:ind w:left="720" w:hanging="360"/>
      </w:pPr>
    </w:lvl>
    <w:lvl w:ilvl="6" w:tplc="ABB2741C">
      <w:start w:val="1"/>
      <w:numFmt w:val="decimal"/>
      <w:lvlText w:val="%7."/>
      <w:lvlJc w:val="left"/>
      <w:pPr>
        <w:ind w:left="720" w:hanging="360"/>
      </w:pPr>
    </w:lvl>
    <w:lvl w:ilvl="7" w:tplc="D64EFD0A">
      <w:start w:val="1"/>
      <w:numFmt w:val="decimal"/>
      <w:lvlText w:val="%8."/>
      <w:lvlJc w:val="left"/>
      <w:pPr>
        <w:ind w:left="720" w:hanging="360"/>
      </w:pPr>
    </w:lvl>
    <w:lvl w:ilvl="8" w:tplc="F2322C08">
      <w:start w:val="1"/>
      <w:numFmt w:val="decimal"/>
      <w:lvlText w:val="%9."/>
      <w:lvlJc w:val="left"/>
      <w:pPr>
        <w:ind w:left="720" w:hanging="360"/>
      </w:pPr>
    </w:lvl>
  </w:abstractNum>
  <w:abstractNum w:abstractNumId="7" w15:restartNumberingAfterBreak="0">
    <w:nsid w:val="1421656E"/>
    <w:multiLevelType w:val="hybridMultilevel"/>
    <w:tmpl w:val="CFE075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5CB42A7"/>
    <w:multiLevelType w:val="hybridMultilevel"/>
    <w:tmpl w:val="A44EDF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086348"/>
    <w:multiLevelType w:val="hybridMultilevel"/>
    <w:tmpl w:val="92BCC1D4"/>
    <w:lvl w:ilvl="0" w:tplc="FFFFFFFF">
      <w:start w:val="1"/>
      <w:numFmt w:val="decimal"/>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166E1E61"/>
    <w:multiLevelType w:val="multilevel"/>
    <w:tmpl w:val="5E1016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5A677F"/>
    <w:multiLevelType w:val="hybridMultilevel"/>
    <w:tmpl w:val="6EAADC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1F4624"/>
    <w:multiLevelType w:val="hybridMultilevel"/>
    <w:tmpl w:val="C1AC63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1F7E9A"/>
    <w:multiLevelType w:val="hybridMultilevel"/>
    <w:tmpl w:val="7BB8A85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7">
      <w:start w:val="1"/>
      <w:numFmt w:val="lowerLetter"/>
      <w:lvlText w:val="%9)"/>
      <w:lvlJc w:val="left"/>
      <w:pPr>
        <w:ind w:left="1434" w:hanging="360"/>
      </w:pPr>
    </w:lvl>
  </w:abstractNum>
  <w:abstractNum w:abstractNumId="14" w15:restartNumberingAfterBreak="0">
    <w:nsid w:val="1C2A3897"/>
    <w:multiLevelType w:val="hybridMultilevel"/>
    <w:tmpl w:val="4F0CD9F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1D2E2DCB"/>
    <w:multiLevelType w:val="multilevel"/>
    <w:tmpl w:val="FF7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742CEF"/>
    <w:multiLevelType w:val="hybridMultilevel"/>
    <w:tmpl w:val="F392A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177609"/>
    <w:multiLevelType w:val="hybridMultilevel"/>
    <w:tmpl w:val="88EEB7E0"/>
    <w:lvl w:ilvl="0" w:tplc="3A54FEE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4B0F0D"/>
    <w:multiLevelType w:val="hybridMultilevel"/>
    <w:tmpl w:val="0F4C59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67C64"/>
    <w:multiLevelType w:val="hybridMultilevel"/>
    <w:tmpl w:val="D3CAA938"/>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21492050"/>
    <w:multiLevelType w:val="hybridMultilevel"/>
    <w:tmpl w:val="0F86D2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22C22DC"/>
    <w:multiLevelType w:val="hybridMultilevel"/>
    <w:tmpl w:val="981CE8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3A68B6"/>
    <w:multiLevelType w:val="hybridMultilevel"/>
    <w:tmpl w:val="9D8EE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AE4587"/>
    <w:multiLevelType w:val="hybridMultilevel"/>
    <w:tmpl w:val="31AE5B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B86E6E"/>
    <w:multiLevelType w:val="hybridMultilevel"/>
    <w:tmpl w:val="2E22206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317BF5"/>
    <w:multiLevelType w:val="multilevel"/>
    <w:tmpl w:val="95F0A4A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06B26B1"/>
    <w:multiLevelType w:val="hybridMultilevel"/>
    <w:tmpl w:val="6EAADC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0C1096F"/>
    <w:multiLevelType w:val="hybridMultilevel"/>
    <w:tmpl w:val="0F86D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A26152"/>
    <w:multiLevelType w:val="multilevel"/>
    <w:tmpl w:val="9C8C4850"/>
    <w:lvl w:ilvl="0">
      <w:start w:val="1"/>
      <w:numFmt w:val="decimal"/>
      <w:lvlText w:val="%1."/>
      <w:lvlJc w:val="left"/>
      <w:pPr>
        <w:tabs>
          <w:tab w:val="num" w:pos="720"/>
        </w:tabs>
        <w:ind w:left="720" w:hanging="360"/>
      </w:pPr>
    </w:lvl>
    <w:lvl w:ilvl="1">
      <w:start w:val="1"/>
      <w:numFmt w:val="lowerLetter"/>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D96640"/>
    <w:multiLevelType w:val="hybridMultilevel"/>
    <w:tmpl w:val="FD288218"/>
    <w:lvl w:ilvl="0" w:tplc="972AC78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72583"/>
    <w:multiLevelType w:val="multilevel"/>
    <w:tmpl w:val="349A66C6"/>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rPr>
        <w:rFonts w:ascii="Arial" w:eastAsia="Lucida Sans Unicode" w:hAnsi="Arial" w:cs="Times New Roman"/>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9D859CC"/>
    <w:multiLevelType w:val="hybridMultilevel"/>
    <w:tmpl w:val="84B0C742"/>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2" w15:restartNumberingAfterBreak="0">
    <w:nsid w:val="3A254CA6"/>
    <w:multiLevelType w:val="hybridMultilevel"/>
    <w:tmpl w:val="63A2B0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F9135D"/>
    <w:multiLevelType w:val="hybridMultilevel"/>
    <w:tmpl w:val="21C62D7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3AF923D6"/>
    <w:multiLevelType w:val="hybridMultilevel"/>
    <w:tmpl w:val="4502F2BC"/>
    <w:lvl w:ilvl="0" w:tplc="04150011">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165B00"/>
    <w:multiLevelType w:val="hybridMultilevel"/>
    <w:tmpl w:val="BFEC6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756F8D"/>
    <w:multiLevelType w:val="hybridMultilevel"/>
    <w:tmpl w:val="70444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297B1D"/>
    <w:multiLevelType w:val="hybridMultilevel"/>
    <w:tmpl w:val="04B4C39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52A2E14"/>
    <w:multiLevelType w:val="hybridMultilevel"/>
    <w:tmpl w:val="D74610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1D61D2"/>
    <w:multiLevelType w:val="multilevel"/>
    <w:tmpl w:val="174E6E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84840F0"/>
    <w:multiLevelType w:val="hybridMultilevel"/>
    <w:tmpl w:val="D7461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AA85A3D"/>
    <w:multiLevelType w:val="hybridMultilevel"/>
    <w:tmpl w:val="19624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6C456E"/>
    <w:multiLevelType w:val="hybridMultilevel"/>
    <w:tmpl w:val="8C96CDD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BD617AF"/>
    <w:multiLevelType w:val="hybridMultilevel"/>
    <w:tmpl w:val="774C24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C0B19D7"/>
    <w:multiLevelType w:val="hybridMultilevel"/>
    <w:tmpl w:val="74B0DF4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5B0EE5"/>
    <w:multiLevelType w:val="hybridMultilevel"/>
    <w:tmpl w:val="47D89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6" w15:restartNumberingAfterBreak="0">
    <w:nsid w:val="541C055E"/>
    <w:multiLevelType w:val="hybridMultilevel"/>
    <w:tmpl w:val="3118EC0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54BB4049"/>
    <w:multiLevelType w:val="hybridMultilevel"/>
    <w:tmpl w:val="E2C2ED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4DD68E6"/>
    <w:multiLevelType w:val="hybridMultilevel"/>
    <w:tmpl w:val="4A261A3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726105C"/>
    <w:multiLevelType w:val="hybridMultilevel"/>
    <w:tmpl w:val="92F8BC6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8F86863"/>
    <w:multiLevelType w:val="hybridMultilevel"/>
    <w:tmpl w:val="F34898BC"/>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51" w15:restartNumberingAfterBreak="0">
    <w:nsid w:val="5E790003"/>
    <w:multiLevelType w:val="hybridMultilevel"/>
    <w:tmpl w:val="2E0A9B84"/>
    <w:lvl w:ilvl="0" w:tplc="CAC6A030">
      <w:start w:val="1"/>
      <w:numFmt w:val="decimal"/>
      <w:lvlText w:val="%1."/>
      <w:lvlJc w:val="left"/>
      <w:pPr>
        <w:ind w:left="1065" w:hanging="705"/>
      </w:pPr>
      <w:rPr>
        <w:rFonts w:hint="default"/>
      </w:rPr>
    </w:lvl>
    <w:lvl w:ilvl="1" w:tplc="A4B2BF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2F2533"/>
    <w:multiLevelType w:val="hybridMultilevel"/>
    <w:tmpl w:val="1910D68E"/>
    <w:lvl w:ilvl="0" w:tplc="FFFFFFFF">
      <w:start w:val="1"/>
      <w:numFmt w:val="decimal"/>
      <w:lvlText w:val="%1)"/>
      <w:lvlJc w:val="left"/>
      <w:pPr>
        <w:ind w:left="1429" w:hanging="360"/>
      </w:pPr>
    </w:lvl>
    <w:lvl w:ilvl="1" w:tplc="04150011">
      <w:start w:val="1"/>
      <w:numFmt w:val="decimal"/>
      <w:lvlText w:val="%2)"/>
      <w:lvlJc w:val="left"/>
      <w:pPr>
        <w:ind w:left="1146"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63212A0D"/>
    <w:multiLevelType w:val="hybridMultilevel"/>
    <w:tmpl w:val="841EDDD2"/>
    <w:lvl w:ilvl="0" w:tplc="3B5C82EE">
      <w:numFmt w:val="bullet"/>
      <w:lvlText w:val="•"/>
      <w:lvlJc w:val="left"/>
      <w:pPr>
        <w:ind w:left="1065" w:hanging="705"/>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92D1F8A"/>
    <w:multiLevelType w:val="hybridMultilevel"/>
    <w:tmpl w:val="6922CDAE"/>
    <w:lvl w:ilvl="0" w:tplc="FFFFFFFF">
      <w:start w:val="1"/>
      <w:numFmt w:val="decimal"/>
      <w:lvlText w:val="%1)"/>
      <w:lvlJc w:val="left"/>
      <w:pPr>
        <w:ind w:left="1077" w:hanging="360"/>
      </w:pPr>
    </w:lvl>
    <w:lvl w:ilvl="1" w:tplc="04150011">
      <w:start w:val="1"/>
      <w:numFmt w:val="decimal"/>
      <w:lvlText w:val="%2)"/>
      <w:lvlJc w:val="left"/>
      <w:pPr>
        <w:ind w:left="1146"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5" w15:restartNumberingAfterBreak="0">
    <w:nsid w:val="69663BA7"/>
    <w:multiLevelType w:val="hybridMultilevel"/>
    <w:tmpl w:val="73A04E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6" w15:restartNumberingAfterBreak="0">
    <w:nsid w:val="6C537C6A"/>
    <w:multiLevelType w:val="hybridMultilevel"/>
    <w:tmpl w:val="3628EB88"/>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3B0FE6"/>
    <w:multiLevelType w:val="hybridMultilevel"/>
    <w:tmpl w:val="644E5B48"/>
    <w:lvl w:ilvl="0" w:tplc="2CAC170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8" w15:restartNumberingAfterBreak="0">
    <w:nsid w:val="6F084E2F"/>
    <w:multiLevelType w:val="hybridMultilevel"/>
    <w:tmpl w:val="48FECC32"/>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15:restartNumberingAfterBreak="0">
    <w:nsid w:val="797C66A4"/>
    <w:multiLevelType w:val="hybridMultilevel"/>
    <w:tmpl w:val="CDD4E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72182F"/>
    <w:multiLevelType w:val="hybridMultilevel"/>
    <w:tmpl w:val="06DC6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787975"/>
    <w:multiLevelType w:val="hybridMultilevel"/>
    <w:tmpl w:val="17FC92B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FBD3C80"/>
    <w:multiLevelType w:val="hybridMultilevel"/>
    <w:tmpl w:val="5492C33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7FFA5D70"/>
    <w:multiLevelType w:val="hybridMultilevel"/>
    <w:tmpl w:val="92BCC1D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16cid:durableId="1046376066">
    <w:abstractNumId w:val="29"/>
  </w:num>
  <w:num w:numId="2" w16cid:durableId="240066248">
    <w:abstractNumId w:val="12"/>
  </w:num>
  <w:num w:numId="3" w16cid:durableId="1053895089">
    <w:abstractNumId w:val="41"/>
  </w:num>
  <w:num w:numId="4" w16cid:durableId="886724188">
    <w:abstractNumId w:val="25"/>
  </w:num>
  <w:num w:numId="5" w16cid:durableId="1632975712">
    <w:abstractNumId w:val="1"/>
  </w:num>
  <w:num w:numId="6" w16cid:durableId="1780560862">
    <w:abstractNumId w:val="59"/>
  </w:num>
  <w:num w:numId="7" w16cid:durableId="765464249">
    <w:abstractNumId w:val="60"/>
  </w:num>
  <w:num w:numId="8" w16cid:durableId="380523467">
    <w:abstractNumId w:val="40"/>
  </w:num>
  <w:num w:numId="9" w16cid:durableId="1677146420">
    <w:abstractNumId w:val="38"/>
  </w:num>
  <w:num w:numId="10" w16cid:durableId="1657998307">
    <w:abstractNumId w:val="35"/>
  </w:num>
  <w:num w:numId="11" w16cid:durableId="284387144">
    <w:abstractNumId w:val="3"/>
  </w:num>
  <w:num w:numId="12" w16cid:durableId="11187200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6324861">
    <w:abstractNumId w:val="10"/>
  </w:num>
  <w:num w:numId="14" w16cid:durableId="634141405">
    <w:abstractNumId w:val="62"/>
  </w:num>
  <w:num w:numId="15" w16cid:durableId="246578284">
    <w:abstractNumId w:val="0"/>
  </w:num>
  <w:num w:numId="16" w16cid:durableId="1191649391">
    <w:abstractNumId w:val="15"/>
  </w:num>
  <w:num w:numId="17" w16cid:durableId="655837590">
    <w:abstractNumId w:val="28"/>
  </w:num>
  <w:num w:numId="18" w16cid:durableId="1453789602">
    <w:abstractNumId w:val="14"/>
  </w:num>
  <w:num w:numId="19" w16cid:durableId="1065713554">
    <w:abstractNumId w:val="46"/>
  </w:num>
  <w:num w:numId="20" w16cid:durableId="2015257223">
    <w:abstractNumId w:val="27"/>
  </w:num>
  <w:num w:numId="21" w16cid:durableId="1969510041">
    <w:abstractNumId w:val="51"/>
  </w:num>
  <w:num w:numId="22" w16cid:durableId="1467432380">
    <w:abstractNumId w:val="4"/>
  </w:num>
  <w:num w:numId="23" w16cid:durableId="1048918487">
    <w:abstractNumId w:val="17"/>
  </w:num>
  <w:num w:numId="24" w16cid:durableId="1565556449">
    <w:abstractNumId w:val="6"/>
  </w:num>
  <w:num w:numId="25" w16cid:durableId="1103452994">
    <w:abstractNumId w:val="32"/>
  </w:num>
  <w:num w:numId="26" w16cid:durableId="2089956899">
    <w:abstractNumId w:val="16"/>
  </w:num>
  <w:num w:numId="27" w16cid:durableId="881595300">
    <w:abstractNumId w:val="56"/>
  </w:num>
  <w:num w:numId="28" w16cid:durableId="1858887210">
    <w:abstractNumId w:val="36"/>
  </w:num>
  <w:num w:numId="29" w16cid:durableId="748119612">
    <w:abstractNumId w:val="43"/>
  </w:num>
  <w:num w:numId="30" w16cid:durableId="1511019145">
    <w:abstractNumId w:val="20"/>
  </w:num>
  <w:num w:numId="31" w16cid:durableId="1871533685">
    <w:abstractNumId w:val="8"/>
  </w:num>
  <w:num w:numId="32" w16cid:durableId="1284456886">
    <w:abstractNumId w:val="11"/>
  </w:num>
  <w:num w:numId="33" w16cid:durableId="168374271">
    <w:abstractNumId w:val="21"/>
  </w:num>
  <w:num w:numId="34" w16cid:durableId="421803208">
    <w:abstractNumId w:val="26"/>
  </w:num>
  <w:num w:numId="35" w16cid:durableId="628557232">
    <w:abstractNumId w:val="50"/>
  </w:num>
  <w:num w:numId="36" w16cid:durableId="1810054391">
    <w:abstractNumId w:val="18"/>
  </w:num>
  <w:num w:numId="37" w16cid:durableId="788595862">
    <w:abstractNumId w:val="23"/>
  </w:num>
  <w:num w:numId="38" w16cid:durableId="674574586">
    <w:abstractNumId w:val="22"/>
  </w:num>
  <w:num w:numId="39" w16cid:durableId="383917208">
    <w:abstractNumId w:val="48"/>
  </w:num>
  <w:num w:numId="40" w16cid:durableId="1892884675">
    <w:abstractNumId w:val="34"/>
  </w:num>
  <w:num w:numId="41" w16cid:durableId="1814524018">
    <w:abstractNumId w:val="37"/>
  </w:num>
  <w:num w:numId="42" w16cid:durableId="113211791">
    <w:abstractNumId w:val="44"/>
  </w:num>
  <w:num w:numId="43" w16cid:durableId="2013992746">
    <w:abstractNumId w:val="47"/>
  </w:num>
  <w:num w:numId="44" w16cid:durableId="633562460">
    <w:abstractNumId w:val="31"/>
  </w:num>
  <w:num w:numId="45" w16cid:durableId="1622305425">
    <w:abstractNumId w:val="13"/>
  </w:num>
  <w:num w:numId="46" w16cid:durableId="294410055">
    <w:abstractNumId w:val="63"/>
  </w:num>
  <w:num w:numId="47" w16cid:durableId="153570617">
    <w:abstractNumId w:val="9"/>
  </w:num>
  <w:num w:numId="48" w16cid:durableId="715392802">
    <w:abstractNumId w:val="42"/>
  </w:num>
  <w:num w:numId="49" w16cid:durableId="1720402589">
    <w:abstractNumId w:val="33"/>
  </w:num>
  <w:num w:numId="50" w16cid:durableId="986785180">
    <w:abstractNumId w:val="24"/>
  </w:num>
  <w:num w:numId="51" w16cid:durableId="2134402878">
    <w:abstractNumId w:val="7"/>
  </w:num>
  <w:num w:numId="52" w16cid:durableId="1375303837">
    <w:abstractNumId w:val="19"/>
  </w:num>
  <w:num w:numId="53" w16cid:durableId="1432748208">
    <w:abstractNumId w:val="5"/>
  </w:num>
  <w:num w:numId="54" w16cid:durableId="929890721">
    <w:abstractNumId w:val="54"/>
  </w:num>
  <w:num w:numId="55" w16cid:durableId="1129399612">
    <w:abstractNumId w:val="49"/>
  </w:num>
  <w:num w:numId="56" w16cid:durableId="1899901683">
    <w:abstractNumId w:val="45"/>
  </w:num>
  <w:num w:numId="57" w16cid:durableId="1875339918">
    <w:abstractNumId w:val="57"/>
  </w:num>
  <w:num w:numId="58" w16cid:durableId="1807774266">
    <w:abstractNumId w:val="58"/>
  </w:num>
  <w:num w:numId="59" w16cid:durableId="1032149057">
    <w:abstractNumId w:val="52"/>
  </w:num>
  <w:num w:numId="60" w16cid:durableId="1879512848">
    <w:abstractNumId w:val="2"/>
  </w:num>
  <w:num w:numId="61" w16cid:durableId="1587300350">
    <w:abstractNumId w:val="53"/>
  </w:num>
  <w:num w:numId="62" w16cid:durableId="2022076659">
    <w:abstractNumId w:val="55"/>
  </w:num>
  <w:num w:numId="63" w16cid:durableId="1614945902">
    <w:abstractNumId w:val="61"/>
  </w:num>
  <w:num w:numId="64" w16cid:durableId="10472182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52389B"/>
    <w:rsid w:val="00004F95"/>
    <w:rsid w:val="00011FA9"/>
    <w:rsid w:val="00012A0F"/>
    <w:rsid w:val="000174E9"/>
    <w:rsid w:val="00022880"/>
    <w:rsid w:val="000234A0"/>
    <w:rsid w:val="00024849"/>
    <w:rsid w:val="0003439A"/>
    <w:rsid w:val="00034B00"/>
    <w:rsid w:val="00040944"/>
    <w:rsid w:val="000458C4"/>
    <w:rsid w:val="00045DDE"/>
    <w:rsid w:val="000536E7"/>
    <w:rsid w:val="00053F87"/>
    <w:rsid w:val="00054F97"/>
    <w:rsid w:val="00060BA3"/>
    <w:rsid w:val="00062D79"/>
    <w:rsid w:val="000679F0"/>
    <w:rsid w:val="00075D81"/>
    <w:rsid w:val="0008285D"/>
    <w:rsid w:val="000850C0"/>
    <w:rsid w:val="00086619"/>
    <w:rsid w:val="000866D8"/>
    <w:rsid w:val="00086C64"/>
    <w:rsid w:val="000902DC"/>
    <w:rsid w:val="00090488"/>
    <w:rsid w:val="00090633"/>
    <w:rsid w:val="00091FE7"/>
    <w:rsid w:val="000929CC"/>
    <w:rsid w:val="000A2D1E"/>
    <w:rsid w:val="000A3216"/>
    <w:rsid w:val="000A3407"/>
    <w:rsid w:val="000A56BA"/>
    <w:rsid w:val="000A57C5"/>
    <w:rsid w:val="000B3CBA"/>
    <w:rsid w:val="000B422C"/>
    <w:rsid w:val="000B6797"/>
    <w:rsid w:val="000D2021"/>
    <w:rsid w:val="000D72F3"/>
    <w:rsid w:val="000D7850"/>
    <w:rsid w:val="000F3FCD"/>
    <w:rsid w:val="000F456F"/>
    <w:rsid w:val="000F71B7"/>
    <w:rsid w:val="00112B40"/>
    <w:rsid w:val="0011524D"/>
    <w:rsid w:val="001248FE"/>
    <w:rsid w:val="001362C2"/>
    <w:rsid w:val="00141458"/>
    <w:rsid w:val="00147480"/>
    <w:rsid w:val="00153535"/>
    <w:rsid w:val="0015387E"/>
    <w:rsid w:val="0015583D"/>
    <w:rsid w:val="00155C06"/>
    <w:rsid w:val="00156B3A"/>
    <w:rsid w:val="00161B24"/>
    <w:rsid w:val="00164038"/>
    <w:rsid w:val="00167C42"/>
    <w:rsid w:val="00171C0C"/>
    <w:rsid w:val="001728BB"/>
    <w:rsid w:val="001913A2"/>
    <w:rsid w:val="00192A6C"/>
    <w:rsid w:val="00194ABB"/>
    <w:rsid w:val="001A06C1"/>
    <w:rsid w:val="001A5527"/>
    <w:rsid w:val="001A5D0D"/>
    <w:rsid w:val="001B13A6"/>
    <w:rsid w:val="001B19EB"/>
    <w:rsid w:val="001B2D2D"/>
    <w:rsid w:val="001B3A11"/>
    <w:rsid w:val="001C1BEE"/>
    <w:rsid w:val="001D51C1"/>
    <w:rsid w:val="001D5436"/>
    <w:rsid w:val="001D673D"/>
    <w:rsid w:val="001E12F3"/>
    <w:rsid w:val="001E35F4"/>
    <w:rsid w:val="001E5E1A"/>
    <w:rsid w:val="001F1987"/>
    <w:rsid w:val="001F25E5"/>
    <w:rsid w:val="001F30EB"/>
    <w:rsid w:val="001F6074"/>
    <w:rsid w:val="001F6356"/>
    <w:rsid w:val="00201B9A"/>
    <w:rsid w:val="00207BBA"/>
    <w:rsid w:val="00212595"/>
    <w:rsid w:val="002137E4"/>
    <w:rsid w:val="00216F0F"/>
    <w:rsid w:val="00220C2F"/>
    <w:rsid w:val="0022579A"/>
    <w:rsid w:val="00226F96"/>
    <w:rsid w:val="002333AC"/>
    <w:rsid w:val="00236CF2"/>
    <w:rsid w:val="00241724"/>
    <w:rsid w:val="0024247A"/>
    <w:rsid w:val="0024467E"/>
    <w:rsid w:val="00245781"/>
    <w:rsid w:val="0024754C"/>
    <w:rsid w:val="00252C25"/>
    <w:rsid w:val="00252C3C"/>
    <w:rsid w:val="002579E7"/>
    <w:rsid w:val="00265A67"/>
    <w:rsid w:val="002660AC"/>
    <w:rsid w:val="00266D06"/>
    <w:rsid w:val="002742EA"/>
    <w:rsid w:val="0027453B"/>
    <w:rsid w:val="00277BD4"/>
    <w:rsid w:val="00280ACA"/>
    <w:rsid w:val="0028451C"/>
    <w:rsid w:val="00285D29"/>
    <w:rsid w:val="002901DA"/>
    <w:rsid w:val="00292A37"/>
    <w:rsid w:val="00294315"/>
    <w:rsid w:val="00296EBB"/>
    <w:rsid w:val="002A114D"/>
    <w:rsid w:val="002A6045"/>
    <w:rsid w:val="002B2624"/>
    <w:rsid w:val="002B2659"/>
    <w:rsid w:val="002B3939"/>
    <w:rsid w:val="002B3C93"/>
    <w:rsid w:val="002C4F20"/>
    <w:rsid w:val="002C59A8"/>
    <w:rsid w:val="002D313B"/>
    <w:rsid w:val="002D41DB"/>
    <w:rsid w:val="002D5C8B"/>
    <w:rsid w:val="002E139E"/>
    <w:rsid w:val="002F3588"/>
    <w:rsid w:val="002F7348"/>
    <w:rsid w:val="00302AFF"/>
    <w:rsid w:val="00310130"/>
    <w:rsid w:val="0031188B"/>
    <w:rsid w:val="00313193"/>
    <w:rsid w:val="003140B4"/>
    <w:rsid w:val="0031547F"/>
    <w:rsid w:val="00315B11"/>
    <w:rsid w:val="00317841"/>
    <w:rsid w:val="00323C53"/>
    <w:rsid w:val="00324679"/>
    <w:rsid w:val="00332A0C"/>
    <w:rsid w:val="00333932"/>
    <w:rsid w:val="0033584E"/>
    <w:rsid w:val="00336295"/>
    <w:rsid w:val="00340214"/>
    <w:rsid w:val="00341D6E"/>
    <w:rsid w:val="00342EEA"/>
    <w:rsid w:val="00345BBA"/>
    <w:rsid w:val="00347453"/>
    <w:rsid w:val="003553C0"/>
    <w:rsid w:val="00355794"/>
    <w:rsid w:val="00364083"/>
    <w:rsid w:val="00365340"/>
    <w:rsid w:val="003654C7"/>
    <w:rsid w:val="003726EC"/>
    <w:rsid w:val="003749A4"/>
    <w:rsid w:val="00380D38"/>
    <w:rsid w:val="00380FA6"/>
    <w:rsid w:val="0038408B"/>
    <w:rsid w:val="00385958"/>
    <w:rsid w:val="0038753C"/>
    <w:rsid w:val="003A2780"/>
    <w:rsid w:val="003A2F0A"/>
    <w:rsid w:val="003A614E"/>
    <w:rsid w:val="003A701D"/>
    <w:rsid w:val="003B1219"/>
    <w:rsid w:val="003C042F"/>
    <w:rsid w:val="003C2080"/>
    <w:rsid w:val="003C78D3"/>
    <w:rsid w:val="003D0275"/>
    <w:rsid w:val="003D0CB0"/>
    <w:rsid w:val="003D305A"/>
    <w:rsid w:val="003D337E"/>
    <w:rsid w:val="003D4F43"/>
    <w:rsid w:val="003E1CD6"/>
    <w:rsid w:val="003E2259"/>
    <w:rsid w:val="003E5129"/>
    <w:rsid w:val="003E5E28"/>
    <w:rsid w:val="003F0DA7"/>
    <w:rsid w:val="003F6A90"/>
    <w:rsid w:val="0040103B"/>
    <w:rsid w:val="004029E2"/>
    <w:rsid w:val="00403B53"/>
    <w:rsid w:val="00403B61"/>
    <w:rsid w:val="0040571B"/>
    <w:rsid w:val="004058DA"/>
    <w:rsid w:val="00406060"/>
    <w:rsid w:val="0041004E"/>
    <w:rsid w:val="004155C5"/>
    <w:rsid w:val="00415E68"/>
    <w:rsid w:val="00417BB6"/>
    <w:rsid w:val="00420170"/>
    <w:rsid w:val="004278DD"/>
    <w:rsid w:val="00444CE2"/>
    <w:rsid w:val="00445026"/>
    <w:rsid w:val="00451A58"/>
    <w:rsid w:val="00457904"/>
    <w:rsid w:val="00457BC9"/>
    <w:rsid w:val="00463652"/>
    <w:rsid w:val="00464EE8"/>
    <w:rsid w:val="00470C03"/>
    <w:rsid w:val="004738A9"/>
    <w:rsid w:val="00474CA8"/>
    <w:rsid w:val="0047603E"/>
    <w:rsid w:val="004841C5"/>
    <w:rsid w:val="00487DBC"/>
    <w:rsid w:val="00497D1B"/>
    <w:rsid w:val="004A198E"/>
    <w:rsid w:val="004A1D75"/>
    <w:rsid w:val="004A4EAF"/>
    <w:rsid w:val="004A5BBC"/>
    <w:rsid w:val="004A62A2"/>
    <w:rsid w:val="004B1699"/>
    <w:rsid w:val="004B5639"/>
    <w:rsid w:val="004C0922"/>
    <w:rsid w:val="004C2039"/>
    <w:rsid w:val="004C21C1"/>
    <w:rsid w:val="004C6C19"/>
    <w:rsid w:val="004C7386"/>
    <w:rsid w:val="004C7737"/>
    <w:rsid w:val="004D0423"/>
    <w:rsid w:val="004D0EA6"/>
    <w:rsid w:val="004D16CF"/>
    <w:rsid w:val="004D42A6"/>
    <w:rsid w:val="004D69AA"/>
    <w:rsid w:val="004E408A"/>
    <w:rsid w:val="004E5DC0"/>
    <w:rsid w:val="004F10EF"/>
    <w:rsid w:val="004F205E"/>
    <w:rsid w:val="00503D95"/>
    <w:rsid w:val="00504105"/>
    <w:rsid w:val="00504592"/>
    <w:rsid w:val="00505D1A"/>
    <w:rsid w:val="00510B54"/>
    <w:rsid w:val="005114AC"/>
    <w:rsid w:val="00513015"/>
    <w:rsid w:val="005139DC"/>
    <w:rsid w:val="00517479"/>
    <w:rsid w:val="005223A0"/>
    <w:rsid w:val="00524754"/>
    <w:rsid w:val="005256C8"/>
    <w:rsid w:val="00525A4A"/>
    <w:rsid w:val="0054067D"/>
    <w:rsid w:val="00541772"/>
    <w:rsid w:val="005418C9"/>
    <w:rsid w:val="00545826"/>
    <w:rsid w:val="00561659"/>
    <w:rsid w:val="00565848"/>
    <w:rsid w:val="00567633"/>
    <w:rsid w:val="00570196"/>
    <w:rsid w:val="00571968"/>
    <w:rsid w:val="0057326F"/>
    <w:rsid w:val="00580A9B"/>
    <w:rsid w:val="00580ADD"/>
    <w:rsid w:val="00581672"/>
    <w:rsid w:val="005869E2"/>
    <w:rsid w:val="005A1F3C"/>
    <w:rsid w:val="005A47A3"/>
    <w:rsid w:val="005A6059"/>
    <w:rsid w:val="005B04CA"/>
    <w:rsid w:val="005B329A"/>
    <w:rsid w:val="005B422D"/>
    <w:rsid w:val="005B481B"/>
    <w:rsid w:val="005C203F"/>
    <w:rsid w:val="005D43C1"/>
    <w:rsid w:val="005D6A44"/>
    <w:rsid w:val="005D6B95"/>
    <w:rsid w:val="005F31C1"/>
    <w:rsid w:val="005F41F4"/>
    <w:rsid w:val="005F51B4"/>
    <w:rsid w:val="005F6018"/>
    <w:rsid w:val="00600231"/>
    <w:rsid w:val="0060108B"/>
    <w:rsid w:val="0060495F"/>
    <w:rsid w:val="00611382"/>
    <w:rsid w:val="006117AA"/>
    <w:rsid w:val="00613644"/>
    <w:rsid w:val="00625674"/>
    <w:rsid w:val="00626DF2"/>
    <w:rsid w:val="006270B9"/>
    <w:rsid w:val="00627295"/>
    <w:rsid w:val="006277FC"/>
    <w:rsid w:val="0063278C"/>
    <w:rsid w:val="0063324A"/>
    <w:rsid w:val="006336FF"/>
    <w:rsid w:val="0063451A"/>
    <w:rsid w:val="006466EA"/>
    <w:rsid w:val="00646EC2"/>
    <w:rsid w:val="00651ED0"/>
    <w:rsid w:val="006531F5"/>
    <w:rsid w:val="006547F4"/>
    <w:rsid w:val="00656539"/>
    <w:rsid w:val="00657B46"/>
    <w:rsid w:val="00660B57"/>
    <w:rsid w:val="00660E85"/>
    <w:rsid w:val="00662EE0"/>
    <w:rsid w:val="00666B43"/>
    <w:rsid w:val="00666FE6"/>
    <w:rsid w:val="006716B9"/>
    <w:rsid w:val="00671DA0"/>
    <w:rsid w:val="006755AB"/>
    <w:rsid w:val="00682E13"/>
    <w:rsid w:val="00686DF8"/>
    <w:rsid w:val="00687024"/>
    <w:rsid w:val="0069120A"/>
    <w:rsid w:val="00692077"/>
    <w:rsid w:val="006935E3"/>
    <w:rsid w:val="0069532D"/>
    <w:rsid w:val="00695C0C"/>
    <w:rsid w:val="006A1068"/>
    <w:rsid w:val="006A2CE9"/>
    <w:rsid w:val="006A489C"/>
    <w:rsid w:val="006A5E4F"/>
    <w:rsid w:val="006A6C05"/>
    <w:rsid w:val="006A719A"/>
    <w:rsid w:val="006B2CFE"/>
    <w:rsid w:val="006B35E1"/>
    <w:rsid w:val="006B3A02"/>
    <w:rsid w:val="006B3C87"/>
    <w:rsid w:val="006B707B"/>
    <w:rsid w:val="006C2C8D"/>
    <w:rsid w:val="006D3CB3"/>
    <w:rsid w:val="006E0EF3"/>
    <w:rsid w:val="006E186E"/>
    <w:rsid w:val="006E257A"/>
    <w:rsid w:val="006E29E8"/>
    <w:rsid w:val="006E593B"/>
    <w:rsid w:val="006E6EDD"/>
    <w:rsid w:val="006F1ABE"/>
    <w:rsid w:val="006F6584"/>
    <w:rsid w:val="007013A2"/>
    <w:rsid w:val="00703795"/>
    <w:rsid w:val="00705F52"/>
    <w:rsid w:val="007111C0"/>
    <w:rsid w:val="00715108"/>
    <w:rsid w:val="0071579E"/>
    <w:rsid w:val="00716027"/>
    <w:rsid w:val="00726924"/>
    <w:rsid w:val="007313E4"/>
    <w:rsid w:val="007320F4"/>
    <w:rsid w:val="00733DD0"/>
    <w:rsid w:val="007405F4"/>
    <w:rsid w:val="00740FF6"/>
    <w:rsid w:val="00741CB1"/>
    <w:rsid w:val="00742AA6"/>
    <w:rsid w:val="00743548"/>
    <w:rsid w:val="007435BB"/>
    <w:rsid w:val="00747FB4"/>
    <w:rsid w:val="00750805"/>
    <w:rsid w:val="00756573"/>
    <w:rsid w:val="00761AFF"/>
    <w:rsid w:val="00763EF3"/>
    <w:rsid w:val="00764459"/>
    <w:rsid w:val="00771CE5"/>
    <w:rsid w:val="00773858"/>
    <w:rsid w:val="0077550C"/>
    <w:rsid w:val="00775ABA"/>
    <w:rsid w:val="00776C61"/>
    <w:rsid w:val="0078477B"/>
    <w:rsid w:val="00787CDB"/>
    <w:rsid w:val="00790165"/>
    <w:rsid w:val="0079092A"/>
    <w:rsid w:val="00790C88"/>
    <w:rsid w:val="00792790"/>
    <w:rsid w:val="0079583C"/>
    <w:rsid w:val="007B00C1"/>
    <w:rsid w:val="007B6192"/>
    <w:rsid w:val="007C24E5"/>
    <w:rsid w:val="007C2F09"/>
    <w:rsid w:val="007C31C1"/>
    <w:rsid w:val="007D11C4"/>
    <w:rsid w:val="007D202F"/>
    <w:rsid w:val="007D231C"/>
    <w:rsid w:val="007D294A"/>
    <w:rsid w:val="007D375F"/>
    <w:rsid w:val="007D4C3B"/>
    <w:rsid w:val="007D7F7C"/>
    <w:rsid w:val="007E0DA0"/>
    <w:rsid w:val="007E3B2C"/>
    <w:rsid w:val="007E4DBC"/>
    <w:rsid w:val="007F36DF"/>
    <w:rsid w:val="007F3878"/>
    <w:rsid w:val="007F78C8"/>
    <w:rsid w:val="00801337"/>
    <w:rsid w:val="008037C7"/>
    <w:rsid w:val="00805C7A"/>
    <w:rsid w:val="00813C63"/>
    <w:rsid w:val="00820E93"/>
    <w:rsid w:val="00821A8F"/>
    <w:rsid w:val="0083171E"/>
    <w:rsid w:val="00836B64"/>
    <w:rsid w:val="008432E6"/>
    <w:rsid w:val="00847C22"/>
    <w:rsid w:val="0085119A"/>
    <w:rsid w:val="00851EDC"/>
    <w:rsid w:val="00856450"/>
    <w:rsid w:val="008638A7"/>
    <w:rsid w:val="00866C24"/>
    <w:rsid w:val="00874264"/>
    <w:rsid w:val="008775D5"/>
    <w:rsid w:val="00880289"/>
    <w:rsid w:val="008828A1"/>
    <w:rsid w:val="00882E30"/>
    <w:rsid w:val="008862AB"/>
    <w:rsid w:val="008865A4"/>
    <w:rsid w:val="0088797D"/>
    <w:rsid w:val="00887F6E"/>
    <w:rsid w:val="0089621F"/>
    <w:rsid w:val="008A1CDF"/>
    <w:rsid w:val="008A21CD"/>
    <w:rsid w:val="008A291D"/>
    <w:rsid w:val="008A331F"/>
    <w:rsid w:val="008A68ED"/>
    <w:rsid w:val="008B42EE"/>
    <w:rsid w:val="008B74BE"/>
    <w:rsid w:val="008C2605"/>
    <w:rsid w:val="008D1359"/>
    <w:rsid w:val="008D31CA"/>
    <w:rsid w:val="008D3B41"/>
    <w:rsid w:val="008D4EA6"/>
    <w:rsid w:val="008E4C9E"/>
    <w:rsid w:val="008E6B04"/>
    <w:rsid w:val="008E7737"/>
    <w:rsid w:val="008E7D48"/>
    <w:rsid w:val="00906BC7"/>
    <w:rsid w:val="0091242D"/>
    <w:rsid w:val="00914E9E"/>
    <w:rsid w:val="00916592"/>
    <w:rsid w:val="00921853"/>
    <w:rsid w:val="00925B98"/>
    <w:rsid w:val="00926D4F"/>
    <w:rsid w:val="00930441"/>
    <w:rsid w:val="00935021"/>
    <w:rsid w:val="0093552D"/>
    <w:rsid w:val="009362E2"/>
    <w:rsid w:val="009376FB"/>
    <w:rsid w:val="00940FC0"/>
    <w:rsid w:val="00943A93"/>
    <w:rsid w:val="009472BC"/>
    <w:rsid w:val="00947FE7"/>
    <w:rsid w:val="00951155"/>
    <w:rsid w:val="00954911"/>
    <w:rsid w:val="009549C9"/>
    <w:rsid w:val="00961AA7"/>
    <w:rsid w:val="00965591"/>
    <w:rsid w:val="0096680F"/>
    <w:rsid w:val="00967278"/>
    <w:rsid w:val="00972402"/>
    <w:rsid w:val="009741C2"/>
    <w:rsid w:val="00975DFA"/>
    <w:rsid w:val="00976815"/>
    <w:rsid w:val="00982653"/>
    <w:rsid w:val="00983878"/>
    <w:rsid w:val="00984C34"/>
    <w:rsid w:val="00986972"/>
    <w:rsid w:val="00987E00"/>
    <w:rsid w:val="009928EC"/>
    <w:rsid w:val="009A02A7"/>
    <w:rsid w:val="009A3253"/>
    <w:rsid w:val="009A33FD"/>
    <w:rsid w:val="009A3E29"/>
    <w:rsid w:val="009A557C"/>
    <w:rsid w:val="009B07F6"/>
    <w:rsid w:val="009B4894"/>
    <w:rsid w:val="009B60FF"/>
    <w:rsid w:val="009C0516"/>
    <w:rsid w:val="009C5E3F"/>
    <w:rsid w:val="009C6784"/>
    <w:rsid w:val="009D34A5"/>
    <w:rsid w:val="009D4860"/>
    <w:rsid w:val="009D6D7D"/>
    <w:rsid w:val="009E0295"/>
    <w:rsid w:val="009E1C4F"/>
    <w:rsid w:val="009E6CB7"/>
    <w:rsid w:val="009F4DC4"/>
    <w:rsid w:val="00A0426A"/>
    <w:rsid w:val="00A079F2"/>
    <w:rsid w:val="00A1193A"/>
    <w:rsid w:val="00A12339"/>
    <w:rsid w:val="00A12B12"/>
    <w:rsid w:val="00A13386"/>
    <w:rsid w:val="00A260AF"/>
    <w:rsid w:val="00A2788B"/>
    <w:rsid w:val="00A36BE5"/>
    <w:rsid w:val="00A46F17"/>
    <w:rsid w:val="00A51EE4"/>
    <w:rsid w:val="00A52CA9"/>
    <w:rsid w:val="00A67EAF"/>
    <w:rsid w:val="00A73CC3"/>
    <w:rsid w:val="00A73E3B"/>
    <w:rsid w:val="00A74F81"/>
    <w:rsid w:val="00A7517C"/>
    <w:rsid w:val="00A7532B"/>
    <w:rsid w:val="00A8086B"/>
    <w:rsid w:val="00A81DF2"/>
    <w:rsid w:val="00A832B8"/>
    <w:rsid w:val="00A84691"/>
    <w:rsid w:val="00A84A4F"/>
    <w:rsid w:val="00A90912"/>
    <w:rsid w:val="00A91651"/>
    <w:rsid w:val="00A91D9B"/>
    <w:rsid w:val="00A9583D"/>
    <w:rsid w:val="00A973D4"/>
    <w:rsid w:val="00AA0F77"/>
    <w:rsid w:val="00AA19EA"/>
    <w:rsid w:val="00AA1F6E"/>
    <w:rsid w:val="00AB3261"/>
    <w:rsid w:val="00AB5FDC"/>
    <w:rsid w:val="00AC0A93"/>
    <w:rsid w:val="00AC36B0"/>
    <w:rsid w:val="00AC3CE8"/>
    <w:rsid w:val="00AC3D51"/>
    <w:rsid w:val="00AC7F99"/>
    <w:rsid w:val="00AD04C8"/>
    <w:rsid w:val="00AD1140"/>
    <w:rsid w:val="00AE10EB"/>
    <w:rsid w:val="00AE464E"/>
    <w:rsid w:val="00AE6C47"/>
    <w:rsid w:val="00AE7C21"/>
    <w:rsid w:val="00AF41C4"/>
    <w:rsid w:val="00AF5013"/>
    <w:rsid w:val="00AF6F34"/>
    <w:rsid w:val="00B00612"/>
    <w:rsid w:val="00B03732"/>
    <w:rsid w:val="00B04522"/>
    <w:rsid w:val="00B045A7"/>
    <w:rsid w:val="00B06CAB"/>
    <w:rsid w:val="00B0752F"/>
    <w:rsid w:val="00B078BA"/>
    <w:rsid w:val="00B10A36"/>
    <w:rsid w:val="00B11216"/>
    <w:rsid w:val="00B12AD0"/>
    <w:rsid w:val="00B14758"/>
    <w:rsid w:val="00B1555B"/>
    <w:rsid w:val="00B20155"/>
    <w:rsid w:val="00B2099D"/>
    <w:rsid w:val="00B236CA"/>
    <w:rsid w:val="00B30B9A"/>
    <w:rsid w:val="00B30EA4"/>
    <w:rsid w:val="00B30F8E"/>
    <w:rsid w:val="00B31158"/>
    <w:rsid w:val="00B3116C"/>
    <w:rsid w:val="00B547A4"/>
    <w:rsid w:val="00B57219"/>
    <w:rsid w:val="00B57D5B"/>
    <w:rsid w:val="00B66832"/>
    <w:rsid w:val="00B711FA"/>
    <w:rsid w:val="00B75B34"/>
    <w:rsid w:val="00B76226"/>
    <w:rsid w:val="00B77438"/>
    <w:rsid w:val="00B8173C"/>
    <w:rsid w:val="00B83E71"/>
    <w:rsid w:val="00B91EC0"/>
    <w:rsid w:val="00B9433B"/>
    <w:rsid w:val="00BA150A"/>
    <w:rsid w:val="00BA4223"/>
    <w:rsid w:val="00BA5019"/>
    <w:rsid w:val="00BA68FD"/>
    <w:rsid w:val="00BA7653"/>
    <w:rsid w:val="00BB2191"/>
    <w:rsid w:val="00BB45C9"/>
    <w:rsid w:val="00BB5C82"/>
    <w:rsid w:val="00BB6B41"/>
    <w:rsid w:val="00BB6D39"/>
    <w:rsid w:val="00BC570A"/>
    <w:rsid w:val="00BC7FB3"/>
    <w:rsid w:val="00BD368F"/>
    <w:rsid w:val="00BE14AF"/>
    <w:rsid w:val="00BE44AE"/>
    <w:rsid w:val="00BE7A4C"/>
    <w:rsid w:val="00BF0414"/>
    <w:rsid w:val="00C02535"/>
    <w:rsid w:val="00C052ED"/>
    <w:rsid w:val="00C10504"/>
    <w:rsid w:val="00C11C61"/>
    <w:rsid w:val="00C13C24"/>
    <w:rsid w:val="00C155DA"/>
    <w:rsid w:val="00C3402C"/>
    <w:rsid w:val="00C363D7"/>
    <w:rsid w:val="00C41171"/>
    <w:rsid w:val="00C5055F"/>
    <w:rsid w:val="00C51C81"/>
    <w:rsid w:val="00C52301"/>
    <w:rsid w:val="00C53604"/>
    <w:rsid w:val="00C55983"/>
    <w:rsid w:val="00C56DCD"/>
    <w:rsid w:val="00C577FE"/>
    <w:rsid w:val="00C60365"/>
    <w:rsid w:val="00C60EF7"/>
    <w:rsid w:val="00C72221"/>
    <w:rsid w:val="00C72CF1"/>
    <w:rsid w:val="00C74C7E"/>
    <w:rsid w:val="00C754D4"/>
    <w:rsid w:val="00C82A33"/>
    <w:rsid w:val="00C85DC7"/>
    <w:rsid w:val="00C90309"/>
    <w:rsid w:val="00C9179B"/>
    <w:rsid w:val="00C91C8E"/>
    <w:rsid w:val="00C97AE9"/>
    <w:rsid w:val="00CA1045"/>
    <w:rsid w:val="00CB022E"/>
    <w:rsid w:val="00CB1121"/>
    <w:rsid w:val="00CB40D8"/>
    <w:rsid w:val="00CB4E1B"/>
    <w:rsid w:val="00CB5DB4"/>
    <w:rsid w:val="00CC63A5"/>
    <w:rsid w:val="00CC7672"/>
    <w:rsid w:val="00CD14DD"/>
    <w:rsid w:val="00CD3564"/>
    <w:rsid w:val="00CD6FF6"/>
    <w:rsid w:val="00CD71ED"/>
    <w:rsid w:val="00CE3652"/>
    <w:rsid w:val="00CE4BCF"/>
    <w:rsid w:val="00CE6723"/>
    <w:rsid w:val="00CE7669"/>
    <w:rsid w:val="00CE7E40"/>
    <w:rsid w:val="00CF0751"/>
    <w:rsid w:val="00CF4595"/>
    <w:rsid w:val="00D02D3B"/>
    <w:rsid w:val="00D03C44"/>
    <w:rsid w:val="00D0606F"/>
    <w:rsid w:val="00D10DC9"/>
    <w:rsid w:val="00D12DDC"/>
    <w:rsid w:val="00D12EE0"/>
    <w:rsid w:val="00D143C3"/>
    <w:rsid w:val="00D179DB"/>
    <w:rsid w:val="00D20A8C"/>
    <w:rsid w:val="00D217CA"/>
    <w:rsid w:val="00D22A0A"/>
    <w:rsid w:val="00D23111"/>
    <w:rsid w:val="00D238E5"/>
    <w:rsid w:val="00D24859"/>
    <w:rsid w:val="00D36217"/>
    <w:rsid w:val="00D42633"/>
    <w:rsid w:val="00D42A9D"/>
    <w:rsid w:val="00D44682"/>
    <w:rsid w:val="00D65F10"/>
    <w:rsid w:val="00D84E7E"/>
    <w:rsid w:val="00D87F68"/>
    <w:rsid w:val="00D93956"/>
    <w:rsid w:val="00D95843"/>
    <w:rsid w:val="00D97D92"/>
    <w:rsid w:val="00DB0F50"/>
    <w:rsid w:val="00DB1753"/>
    <w:rsid w:val="00DB6BEE"/>
    <w:rsid w:val="00DC0462"/>
    <w:rsid w:val="00DC0DBD"/>
    <w:rsid w:val="00DC0DE0"/>
    <w:rsid w:val="00DC0E07"/>
    <w:rsid w:val="00DC2875"/>
    <w:rsid w:val="00DC4B44"/>
    <w:rsid w:val="00DC51B4"/>
    <w:rsid w:val="00DD1AFD"/>
    <w:rsid w:val="00DD44A1"/>
    <w:rsid w:val="00DD61F6"/>
    <w:rsid w:val="00DD79CF"/>
    <w:rsid w:val="00DE2676"/>
    <w:rsid w:val="00DE4C37"/>
    <w:rsid w:val="00DE5A8B"/>
    <w:rsid w:val="00DE6571"/>
    <w:rsid w:val="00DE6A46"/>
    <w:rsid w:val="00DF031E"/>
    <w:rsid w:val="00DF0E49"/>
    <w:rsid w:val="00DF1C33"/>
    <w:rsid w:val="00DF2FFE"/>
    <w:rsid w:val="00DF6B45"/>
    <w:rsid w:val="00E030AC"/>
    <w:rsid w:val="00E04CA7"/>
    <w:rsid w:val="00E05BA4"/>
    <w:rsid w:val="00E05CE7"/>
    <w:rsid w:val="00E0766F"/>
    <w:rsid w:val="00E1131C"/>
    <w:rsid w:val="00E11C6A"/>
    <w:rsid w:val="00E14DC8"/>
    <w:rsid w:val="00E20A96"/>
    <w:rsid w:val="00E23264"/>
    <w:rsid w:val="00E23858"/>
    <w:rsid w:val="00E25B1C"/>
    <w:rsid w:val="00E320D9"/>
    <w:rsid w:val="00E321FB"/>
    <w:rsid w:val="00E3223E"/>
    <w:rsid w:val="00E33FFA"/>
    <w:rsid w:val="00E35171"/>
    <w:rsid w:val="00E37616"/>
    <w:rsid w:val="00E40798"/>
    <w:rsid w:val="00E41193"/>
    <w:rsid w:val="00E451E3"/>
    <w:rsid w:val="00E46DBE"/>
    <w:rsid w:val="00E51DEB"/>
    <w:rsid w:val="00E51E04"/>
    <w:rsid w:val="00E52954"/>
    <w:rsid w:val="00E534F9"/>
    <w:rsid w:val="00E539FB"/>
    <w:rsid w:val="00E5648F"/>
    <w:rsid w:val="00E61145"/>
    <w:rsid w:val="00E622F3"/>
    <w:rsid w:val="00E66B23"/>
    <w:rsid w:val="00E76230"/>
    <w:rsid w:val="00E77017"/>
    <w:rsid w:val="00E80878"/>
    <w:rsid w:val="00E8446A"/>
    <w:rsid w:val="00E84741"/>
    <w:rsid w:val="00E849A4"/>
    <w:rsid w:val="00E85B00"/>
    <w:rsid w:val="00E912F2"/>
    <w:rsid w:val="00E94637"/>
    <w:rsid w:val="00EA639B"/>
    <w:rsid w:val="00EB0546"/>
    <w:rsid w:val="00EB12A3"/>
    <w:rsid w:val="00EC6087"/>
    <w:rsid w:val="00ED31C7"/>
    <w:rsid w:val="00ED5522"/>
    <w:rsid w:val="00ED55DF"/>
    <w:rsid w:val="00EE3BEF"/>
    <w:rsid w:val="00EE635F"/>
    <w:rsid w:val="00EE7537"/>
    <w:rsid w:val="00EE7945"/>
    <w:rsid w:val="00EF031D"/>
    <w:rsid w:val="00EF2542"/>
    <w:rsid w:val="00EF38C9"/>
    <w:rsid w:val="00EF68BC"/>
    <w:rsid w:val="00EF6C36"/>
    <w:rsid w:val="00F0246E"/>
    <w:rsid w:val="00F03325"/>
    <w:rsid w:val="00F06972"/>
    <w:rsid w:val="00F06A01"/>
    <w:rsid w:val="00F12C98"/>
    <w:rsid w:val="00F1394E"/>
    <w:rsid w:val="00F14795"/>
    <w:rsid w:val="00F161C4"/>
    <w:rsid w:val="00F22BD2"/>
    <w:rsid w:val="00F2309F"/>
    <w:rsid w:val="00F247E6"/>
    <w:rsid w:val="00F26610"/>
    <w:rsid w:val="00F31E70"/>
    <w:rsid w:val="00F33000"/>
    <w:rsid w:val="00F3483C"/>
    <w:rsid w:val="00F54BD1"/>
    <w:rsid w:val="00F5504A"/>
    <w:rsid w:val="00F61569"/>
    <w:rsid w:val="00F675CC"/>
    <w:rsid w:val="00F71966"/>
    <w:rsid w:val="00F76A36"/>
    <w:rsid w:val="00F7772A"/>
    <w:rsid w:val="00F778FA"/>
    <w:rsid w:val="00F8110B"/>
    <w:rsid w:val="00F81A3E"/>
    <w:rsid w:val="00F81B4A"/>
    <w:rsid w:val="00F84B11"/>
    <w:rsid w:val="00F85E46"/>
    <w:rsid w:val="00F86D36"/>
    <w:rsid w:val="00F87AC7"/>
    <w:rsid w:val="00F9493D"/>
    <w:rsid w:val="00F9510D"/>
    <w:rsid w:val="00FA13B3"/>
    <w:rsid w:val="00FB041A"/>
    <w:rsid w:val="00FB76EA"/>
    <w:rsid w:val="00FB7CF1"/>
    <w:rsid w:val="00FC3CDA"/>
    <w:rsid w:val="00FC6520"/>
    <w:rsid w:val="00FC6DE8"/>
    <w:rsid w:val="00FE0B9C"/>
    <w:rsid w:val="00FE3ADF"/>
    <w:rsid w:val="00FF125F"/>
    <w:rsid w:val="00FF26B9"/>
    <w:rsid w:val="08CD97D4"/>
    <w:rsid w:val="1952389B"/>
    <w:rsid w:val="4404AE1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23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1A5D0D"/>
    <w:pPr>
      <w:numPr>
        <w:numId w:val="64"/>
      </w:numPr>
      <w:spacing w:after="120" w:line="259" w:lineRule="auto"/>
      <w:outlineLvl w:val="0"/>
    </w:pPr>
    <w:rPr>
      <w:rFonts w:ascii="Arial" w:eastAsiaTheme="majorEastAsia" w:hAnsi="Arial" w:cstheme="majorBidi"/>
      <w:b/>
      <w:bCs/>
      <w:sz w:val="22"/>
      <w:szCs w:val="28"/>
    </w:rPr>
  </w:style>
  <w:style w:type="paragraph" w:styleId="Nagwek2">
    <w:name w:val="heading 2"/>
    <w:basedOn w:val="Normalny"/>
    <w:next w:val="Normalny"/>
    <w:link w:val="Nagwek2Znak"/>
    <w:uiPriority w:val="9"/>
    <w:semiHidden/>
    <w:unhideWhenUsed/>
    <w:qFormat/>
    <w:rsid w:val="004C21C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17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3171E"/>
  </w:style>
  <w:style w:type="paragraph" w:styleId="Stopka">
    <w:name w:val="footer"/>
    <w:basedOn w:val="Normalny"/>
    <w:link w:val="StopkaZnak"/>
    <w:uiPriority w:val="99"/>
    <w:unhideWhenUsed/>
    <w:rsid w:val="008317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71E"/>
  </w:style>
  <w:style w:type="paragraph" w:styleId="Tekstkomentarza">
    <w:name w:val="annotation text"/>
    <w:basedOn w:val="Normalny"/>
    <w:link w:val="TekstkomentarzaZnak"/>
    <w:uiPriority w:val="99"/>
    <w:unhideWhenUsed/>
    <w:rsid w:val="00E539FB"/>
    <w:pPr>
      <w:spacing w:line="240" w:lineRule="auto"/>
    </w:pPr>
    <w:rPr>
      <w:sz w:val="20"/>
      <w:szCs w:val="20"/>
    </w:rPr>
  </w:style>
  <w:style w:type="character" w:customStyle="1" w:styleId="TekstkomentarzaZnak">
    <w:name w:val="Tekst komentarza Znak"/>
    <w:basedOn w:val="Domylnaczcionkaakapitu"/>
    <w:link w:val="Tekstkomentarza"/>
    <w:uiPriority w:val="99"/>
    <w:rsid w:val="00E539FB"/>
    <w:rPr>
      <w:sz w:val="20"/>
      <w:szCs w:val="20"/>
    </w:rPr>
  </w:style>
  <w:style w:type="character" w:styleId="Numerstrony">
    <w:name w:val="page number"/>
    <w:basedOn w:val="Domylnaczcionkaakapitu"/>
    <w:rsid w:val="00E539FB"/>
  </w:style>
  <w:style w:type="table" w:styleId="Tabela-Siatka">
    <w:name w:val="Table Grid"/>
    <w:basedOn w:val="Standardowy"/>
    <w:rsid w:val="00E539F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cze1">
    <w:name w:val="Hiperłącze1"/>
    <w:basedOn w:val="Domylnaczcionkaakapitu"/>
    <w:uiPriority w:val="99"/>
    <w:unhideWhenUsed/>
    <w:rsid w:val="00E539FB"/>
    <w:rPr>
      <w:color w:val="0563C1"/>
      <w:u w:val="single"/>
    </w:rPr>
  </w:style>
  <w:style w:type="character" w:styleId="Odwoaniedokomentarza">
    <w:name w:val="annotation reference"/>
    <w:basedOn w:val="Domylnaczcionkaakapitu"/>
    <w:semiHidden/>
    <w:unhideWhenUsed/>
    <w:rsid w:val="00E539FB"/>
    <w:rPr>
      <w:sz w:val="16"/>
      <w:szCs w:val="16"/>
    </w:rPr>
  </w:style>
  <w:style w:type="paragraph" w:styleId="Tekstprzypisudolnego">
    <w:name w:val="footnote text"/>
    <w:basedOn w:val="Normalny"/>
    <w:link w:val="TekstprzypisudolnegoZnak"/>
    <w:semiHidden/>
    <w:unhideWhenUsed/>
    <w:rsid w:val="00E539FB"/>
    <w:pPr>
      <w:spacing w:after="0" w:line="240"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semiHidden/>
    <w:rsid w:val="00E539FB"/>
    <w:rPr>
      <w:rFonts w:ascii="Calibri" w:eastAsia="Times New Roman" w:hAnsi="Calibri" w:cs="Times New Roman"/>
      <w:sz w:val="20"/>
      <w:szCs w:val="20"/>
    </w:rPr>
  </w:style>
  <w:style w:type="character" w:styleId="Odwoanieprzypisudolnego">
    <w:name w:val="footnote reference"/>
    <w:basedOn w:val="Domylnaczcionkaakapitu"/>
    <w:semiHidden/>
    <w:unhideWhenUsed/>
    <w:rsid w:val="00E539FB"/>
    <w:rPr>
      <w:vertAlign w:val="superscript"/>
    </w:rPr>
  </w:style>
  <w:style w:type="character" w:styleId="Hipercze">
    <w:name w:val="Hyperlink"/>
    <w:basedOn w:val="Domylnaczcionkaakapitu"/>
    <w:uiPriority w:val="99"/>
    <w:unhideWhenUsed/>
    <w:rsid w:val="00E539FB"/>
    <w:rPr>
      <w:color w:val="467886" w:themeColor="hyperlink"/>
      <w:u w:val="single"/>
    </w:rPr>
  </w:style>
  <w:style w:type="paragraph" w:styleId="Tematkomentarza">
    <w:name w:val="annotation subject"/>
    <w:basedOn w:val="Tekstkomentarza"/>
    <w:next w:val="Tekstkomentarza"/>
    <w:link w:val="TematkomentarzaZnak"/>
    <w:uiPriority w:val="99"/>
    <w:semiHidden/>
    <w:unhideWhenUsed/>
    <w:rsid w:val="00470C03"/>
    <w:rPr>
      <w:b/>
      <w:bCs/>
    </w:rPr>
  </w:style>
  <w:style w:type="character" w:customStyle="1" w:styleId="TematkomentarzaZnak">
    <w:name w:val="Temat komentarza Znak"/>
    <w:basedOn w:val="TekstkomentarzaZnak"/>
    <w:link w:val="Tematkomentarza"/>
    <w:uiPriority w:val="99"/>
    <w:semiHidden/>
    <w:rsid w:val="00470C03"/>
    <w:rPr>
      <w:b/>
      <w:bCs/>
      <w:sz w:val="20"/>
      <w:szCs w:val="20"/>
    </w:rPr>
  </w:style>
  <w:style w:type="paragraph" w:styleId="Akapitzlist">
    <w:name w:val="List Paragraph"/>
    <w:basedOn w:val="Normalny"/>
    <w:uiPriority w:val="34"/>
    <w:qFormat/>
    <w:rsid w:val="00976815"/>
    <w:pPr>
      <w:ind w:left="720"/>
      <w:contextualSpacing/>
    </w:pPr>
  </w:style>
  <w:style w:type="character" w:customStyle="1" w:styleId="Nagwek1Znak">
    <w:name w:val="Nagłówek 1 Znak"/>
    <w:basedOn w:val="Domylnaczcionkaakapitu"/>
    <w:link w:val="Nagwek1"/>
    <w:rsid w:val="001A5D0D"/>
    <w:rPr>
      <w:rFonts w:ascii="Arial" w:eastAsiaTheme="majorEastAsia" w:hAnsi="Arial" w:cstheme="majorBidi"/>
      <w:b/>
      <w:bCs/>
      <w:sz w:val="22"/>
      <w:szCs w:val="28"/>
    </w:rPr>
  </w:style>
  <w:style w:type="character" w:customStyle="1" w:styleId="Nagwek2Znak">
    <w:name w:val="Nagłówek 2 Znak"/>
    <w:basedOn w:val="Domylnaczcionkaakapitu"/>
    <w:link w:val="Nagwek2"/>
    <w:uiPriority w:val="9"/>
    <w:semiHidden/>
    <w:rsid w:val="004C21C1"/>
    <w:rPr>
      <w:rFonts w:asciiTheme="majorHAnsi" w:eastAsiaTheme="majorEastAsia" w:hAnsiTheme="majorHAnsi" w:cstheme="majorBidi"/>
      <w:color w:val="0F4761" w:themeColor="accent1" w:themeShade="BF"/>
      <w:sz w:val="26"/>
      <w:szCs w:val="26"/>
    </w:rPr>
  </w:style>
  <w:style w:type="character" w:styleId="Nierozpoznanawzmianka">
    <w:name w:val="Unresolved Mention"/>
    <w:basedOn w:val="Domylnaczcionkaakapitu"/>
    <w:uiPriority w:val="99"/>
    <w:semiHidden/>
    <w:unhideWhenUsed/>
    <w:rsid w:val="00D1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zpieczenstwo@cppc.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pl/web/cppc/przetwarzanie-danych-osobowych" TargetMode="External"/><Relationship Id="rId2" Type="http://schemas.openxmlformats.org/officeDocument/2006/relationships/hyperlink" Target="https://www.funduszeeuropejskie.gov.pl/strony/o-funduszach/dokumenty/wytyczne-dotyczace-realizacji-zasad-rownosciowych-w-ramach-funduszy-unijnych-na-lata-2021-2027-1/" TargetMode="External"/><Relationship Id="rId1" Type="http://schemas.openxmlformats.org/officeDocument/2006/relationships/hyperlink" Target="https://www.gov.pl/web/cppc/cyberbezpieczne-wodocia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BC54-31BB-45AE-A643-8230CF52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5064</Words>
  <Characters>30384</Characters>
  <Application>Microsoft Office Word</Application>
  <DocSecurity>0</DocSecurity>
  <Lines>253</Lines>
  <Paragraphs>70</Paragraphs>
  <ScaleCrop>false</ScaleCrop>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2026-04-13T13:52:00Z</dcterms:created>
  <dcterms:modified xsi:type="dcterms:W3CDTF">2026-04-23T07:04:00Z</dcterms:modified>
</cp:coreProperties>
</file>